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EDCEF" w14:textId="49D137AD" w:rsidR="00A86358" w:rsidRPr="00AF783A" w:rsidRDefault="00A86358" w:rsidP="00A86358">
      <w:pPr>
        <w:tabs>
          <w:tab w:val="center" w:pos="4536"/>
          <w:tab w:val="right" w:pos="8280"/>
          <w:tab w:val="right" w:pos="9639"/>
        </w:tabs>
        <w:spacing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#11</w:t>
      </w:r>
      <w:r>
        <w:rPr>
          <w:rFonts w:ascii="Arial" w:eastAsia="MS Mincho" w:hAnsi="Arial" w:cs="Arial"/>
          <w:b/>
          <w:bCs/>
          <w:sz w:val="28"/>
          <w:lang w:eastAsia="ja-JP"/>
        </w:rPr>
        <w:t>9</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Pr="00AD2744">
        <w:rPr>
          <w:rFonts w:ascii="Arial" w:eastAsia="MS Mincho" w:hAnsi="Arial" w:cs="Arial"/>
          <w:b/>
          <w:bCs/>
          <w:sz w:val="28"/>
          <w:lang w:eastAsia="ja-JP"/>
        </w:rPr>
        <w:t>R1-241007</w:t>
      </w:r>
      <w:r>
        <w:rPr>
          <w:rFonts w:ascii="Arial" w:eastAsia="MS Mincho" w:hAnsi="Arial" w:cs="Arial"/>
          <w:b/>
          <w:bCs/>
          <w:sz w:val="28"/>
          <w:lang w:eastAsia="ja-JP"/>
        </w:rPr>
        <w:t>2</w:t>
      </w:r>
    </w:p>
    <w:p w14:paraId="5B5CA23B" w14:textId="34671617" w:rsidR="00DB5894" w:rsidRPr="00A86358" w:rsidRDefault="00A86358" w:rsidP="00DB5894">
      <w:pPr>
        <w:tabs>
          <w:tab w:val="center" w:pos="4536"/>
          <w:tab w:val="right" w:pos="9072"/>
        </w:tabs>
        <w:spacing w:after="100" w:afterAutospacing="1"/>
        <w:jc w:val="both"/>
        <w:rPr>
          <w:rFonts w:ascii="Arial" w:eastAsia="MS Mincho" w:hAnsi="Arial" w:cs="Arial"/>
          <w:b/>
          <w:bCs/>
          <w:sz w:val="28"/>
          <w:lang w:eastAsia="ja-JP"/>
        </w:rPr>
      </w:pPr>
      <w:r w:rsidRPr="00C13B5A">
        <w:rPr>
          <w:rFonts w:ascii="Arial" w:eastAsia="MS Mincho" w:hAnsi="Arial" w:cs="Arial"/>
          <w:b/>
          <w:bCs/>
          <w:sz w:val="28"/>
          <w:lang w:eastAsia="ja-JP"/>
        </w:rPr>
        <w:t>Orlando, US, November 18</w:t>
      </w:r>
      <w:r w:rsidRPr="00C13B5A">
        <w:rPr>
          <w:rFonts w:ascii="Arial" w:eastAsia="MS Mincho" w:hAnsi="Arial" w:cs="Arial"/>
          <w:b/>
          <w:bCs/>
          <w:sz w:val="28"/>
          <w:vertAlign w:val="superscript"/>
          <w:lang w:eastAsia="ja-JP"/>
        </w:rPr>
        <w:t>th</w:t>
      </w:r>
      <w:r w:rsidRPr="00C13B5A">
        <w:rPr>
          <w:rFonts w:ascii="Arial" w:eastAsia="MS Mincho" w:hAnsi="Arial" w:cs="Arial"/>
          <w:b/>
          <w:bCs/>
          <w:sz w:val="28"/>
          <w:lang w:eastAsia="ja-JP"/>
        </w:rPr>
        <w:t xml:space="preserve"> – 22</w:t>
      </w:r>
      <w:r w:rsidRPr="00C13B5A">
        <w:rPr>
          <w:rFonts w:ascii="Arial" w:eastAsia="MS Mincho" w:hAnsi="Arial" w:cs="Arial"/>
          <w:b/>
          <w:bCs/>
          <w:sz w:val="28"/>
          <w:vertAlign w:val="superscript"/>
          <w:lang w:eastAsia="ja-JP"/>
        </w:rPr>
        <w:t>nd</w:t>
      </w:r>
      <w:r w:rsidRPr="00C13B5A">
        <w:rPr>
          <w:rFonts w:ascii="Arial" w:eastAsia="MS Mincho" w:hAnsi="Arial" w:cs="Arial"/>
          <w:b/>
          <w:bCs/>
          <w:sz w:val="28"/>
          <w:lang w:eastAsia="ja-JP"/>
        </w:rPr>
        <w:t>, 2024</w:t>
      </w:r>
    </w:p>
    <w:p w14:paraId="0855AA4A"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Source:</w:t>
      </w:r>
      <w:r w:rsidR="00DB5894">
        <w:rPr>
          <w:rFonts w:cs="Arial"/>
          <w:sz w:val="24"/>
        </w:rPr>
        <w:tab/>
      </w:r>
      <w:r w:rsidR="00BC4A7D" w:rsidRPr="00DB5894">
        <w:rPr>
          <w:rFonts w:eastAsia="宋体" w:cs="Arial"/>
          <w:sz w:val="24"/>
          <w:lang w:eastAsia="zh-CN"/>
        </w:rPr>
        <w:t>OPPO</w:t>
      </w:r>
    </w:p>
    <w:p w14:paraId="4597A346" w14:textId="77777777" w:rsidR="00DB5894" w:rsidRDefault="003E1484" w:rsidP="00DB5894">
      <w:pPr>
        <w:pStyle w:val="a5"/>
        <w:tabs>
          <w:tab w:val="clear" w:pos="4536"/>
        </w:tabs>
        <w:ind w:left="1800" w:hanging="1800"/>
        <w:rPr>
          <w:rFonts w:eastAsia="宋体" w:cs="Arial"/>
          <w:sz w:val="24"/>
          <w:lang w:eastAsia="zh-CN"/>
        </w:rPr>
      </w:pPr>
      <w:r w:rsidRPr="00DB5894">
        <w:rPr>
          <w:rFonts w:cs="Arial"/>
          <w:sz w:val="24"/>
        </w:rPr>
        <w:t>Title:</w:t>
      </w:r>
      <w:r w:rsidR="00DB5894">
        <w:rPr>
          <w:rFonts w:cs="Arial"/>
          <w:sz w:val="24"/>
        </w:rPr>
        <w:tab/>
      </w:r>
      <w:r w:rsidR="00DB5894" w:rsidRPr="00DB5894">
        <w:rPr>
          <w:rFonts w:cs="Arial"/>
          <w:sz w:val="24"/>
        </w:rPr>
        <w:tab/>
        <w:t>Further consideration on LP-WUS operation in RRC_IDLE/INACTIVE modes</w:t>
      </w:r>
    </w:p>
    <w:p w14:paraId="380570C2" w14:textId="439BA862" w:rsidR="003E1484" w:rsidRPr="00DB5894" w:rsidRDefault="003E1484" w:rsidP="00DB5894">
      <w:pPr>
        <w:pStyle w:val="a5"/>
        <w:tabs>
          <w:tab w:val="clear" w:pos="4536"/>
        </w:tabs>
        <w:ind w:left="1800" w:hanging="1800"/>
        <w:rPr>
          <w:rFonts w:eastAsia="宋体" w:cs="Arial"/>
          <w:sz w:val="24"/>
          <w:lang w:eastAsia="zh-CN"/>
        </w:rPr>
      </w:pPr>
      <w:r w:rsidRPr="00DB5894">
        <w:rPr>
          <w:rFonts w:cs="Arial"/>
          <w:sz w:val="24"/>
        </w:rPr>
        <w:t>Agenda Item:</w:t>
      </w:r>
      <w:r w:rsidR="00DB5894">
        <w:rPr>
          <w:rFonts w:cs="Arial"/>
          <w:sz w:val="24"/>
        </w:rPr>
        <w:tab/>
      </w:r>
      <w:r w:rsidR="00102AC8" w:rsidRPr="00DB5894">
        <w:rPr>
          <w:rFonts w:eastAsia="宋体" w:cs="Arial"/>
          <w:sz w:val="24"/>
          <w:lang w:eastAsia="zh-CN"/>
        </w:rPr>
        <w:t>9.6.2</w:t>
      </w:r>
    </w:p>
    <w:p w14:paraId="380570C3" w14:textId="77777777" w:rsidR="003E1484" w:rsidRPr="00DB5894" w:rsidRDefault="003E1484" w:rsidP="003E1484">
      <w:pPr>
        <w:pStyle w:val="a5"/>
        <w:tabs>
          <w:tab w:val="left" w:pos="1800"/>
        </w:tabs>
        <w:rPr>
          <w:rFonts w:eastAsia="宋体" w:cs="Arial"/>
          <w:sz w:val="24"/>
          <w:lang w:eastAsia="zh-CN"/>
        </w:rPr>
      </w:pPr>
      <w:r w:rsidRPr="00DB5894">
        <w:rPr>
          <w:rFonts w:cs="Arial"/>
          <w:sz w:val="24"/>
        </w:rPr>
        <w:t>Document for:</w:t>
      </w:r>
      <w:r w:rsidRPr="00DB5894">
        <w:rPr>
          <w:rFonts w:cs="Arial"/>
          <w:sz w:val="24"/>
        </w:rPr>
        <w:tab/>
        <w:t>Discussio</w:t>
      </w:r>
      <w:r w:rsidRPr="00DB5894">
        <w:rPr>
          <w:rFonts w:eastAsia="宋体" w:cs="Arial"/>
          <w:sz w:val="24"/>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B47541">
            <w:pPr>
              <w:pStyle w:val="af8"/>
              <w:numPr>
                <w:ilvl w:val="0"/>
                <w:numId w:val="2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Specify LP-SS with periodicity with Yms for LP-WUR, for synchronization and/or RRM for serving cell. (RAN1, RAN4)</w:t>
            </w:r>
          </w:p>
          <w:p w14:paraId="7424F977"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11E4E45B" w14:textId="4E7CB5F3" w:rsidR="001C2E89"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 xml:space="preserve">his contribution </w:t>
      </w:r>
      <w:r w:rsidR="006B1EA2">
        <w:rPr>
          <w:rFonts w:eastAsia="宋体"/>
          <w:szCs w:val="22"/>
          <w:lang w:eastAsia="zh-CN"/>
        </w:rPr>
        <w:t xml:space="preserve">further </w:t>
      </w:r>
      <w:r>
        <w:rPr>
          <w:rFonts w:eastAsia="宋体"/>
          <w:szCs w:val="22"/>
          <w:lang w:eastAsia="zh-CN"/>
        </w:rPr>
        <w:t>discusses LP-WUS operation in IDLE/INACTIVE modes.</w:t>
      </w:r>
    </w:p>
    <w:p w14:paraId="0EEF9060" w14:textId="3B15CCDD" w:rsidR="001A36E0" w:rsidRPr="009B30CC" w:rsidRDefault="0064212F" w:rsidP="00A4289C">
      <w:pPr>
        <w:pStyle w:val="1"/>
      </w:pPr>
      <w:r>
        <w:t>Discussion</w:t>
      </w:r>
    </w:p>
    <w:p w14:paraId="0ED750EE" w14:textId="70CE8D68" w:rsidR="008E1905" w:rsidRDefault="00603317" w:rsidP="00DC0C6A">
      <w:pPr>
        <w:pStyle w:val="20"/>
        <w:numPr>
          <w:ilvl w:val="1"/>
          <w:numId w:val="9"/>
        </w:numPr>
        <w:spacing w:after="120"/>
        <w:rPr>
          <w:rFonts w:eastAsiaTheme="minorEastAsia"/>
          <w:szCs w:val="20"/>
        </w:rPr>
      </w:pPr>
      <w:r>
        <w:rPr>
          <w:rFonts w:eastAsiaTheme="minorEastAsia"/>
          <w:szCs w:val="20"/>
        </w:rPr>
        <w:t xml:space="preserve">LP-WUS </w:t>
      </w:r>
      <w:r w:rsidR="00415597">
        <w:rPr>
          <w:rFonts w:eastAsiaTheme="minorEastAsia"/>
          <w:szCs w:val="20"/>
        </w:rPr>
        <w:t xml:space="preserve">information </w:t>
      </w:r>
      <w:r w:rsidR="00840AC0">
        <w:rPr>
          <w:rFonts w:eastAsiaTheme="minorEastAsia"/>
          <w:szCs w:val="20"/>
        </w:rPr>
        <w:t>and content</w:t>
      </w:r>
    </w:p>
    <w:p w14:paraId="4FC40FAB" w14:textId="24F6FB60" w:rsidR="009F7EEB" w:rsidRDefault="009F7EEB" w:rsidP="00603317">
      <w:pPr>
        <w:pStyle w:val="a0"/>
        <w:spacing w:beforeLines="50" w:before="120"/>
        <w:rPr>
          <w:rFonts w:eastAsiaTheme="minorEastAsia"/>
          <w:lang w:eastAsia="zh-CN"/>
        </w:rPr>
      </w:pPr>
      <w:r w:rsidRPr="009F7EEB">
        <w:rPr>
          <w:rFonts w:eastAsiaTheme="minorEastAsia" w:hint="eastAsia"/>
          <w:lang w:eastAsia="zh-CN"/>
        </w:rPr>
        <w:t>The main function of the LP-WUS signal is to wake up the MR for signal reception. In the IDLE/INACTIVE mode, the LP-WUS is mainly used for paging indication, it</w:t>
      </w:r>
      <w:r w:rsidRPr="009F7EEB">
        <w:rPr>
          <w:rFonts w:eastAsiaTheme="minorEastAsia"/>
          <w:lang w:eastAsia="zh-CN"/>
        </w:rPr>
        <w:t xml:space="preserve"> can </w:t>
      </w:r>
      <w:r w:rsidRPr="009F7EEB">
        <w:rPr>
          <w:rFonts w:eastAsiaTheme="minorEastAsia" w:hint="eastAsia"/>
          <w:lang w:eastAsia="zh-CN"/>
        </w:rPr>
        <w:t>wak</w:t>
      </w:r>
      <w:r w:rsidRPr="009F7EEB">
        <w:rPr>
          <w:rFonts w:eastAsiaTheme="minorEastAsia"/>
          <w:lang w:eastAsia="zh-CN"/>
        </w:rPr>
        <w:t>e</w:t>
      </w:r>
      <w:r w:rsidRPr="009F7EEB">
        <w:rPr>
          <w:rFonts w:eastAsiaTheme="minorEastAsia" w:hint="eastAsia"/>
          <w:lang w:eastAsia="zh-CN"/>
        </w:rPr>
        <w:t xml:space="preserve"> up the target </w:t>
      </w:r>
      <w:r w:rsidRPr="009F7EEB">
        <w:rPr>
          <w:rFonts w:eastAsiaTheme="minorEastAsia"/>
          <w:lang w:eastAsia="zh-CN"/>
        </w:rPr>
        <w:t>UE(s)’</w:t>
      </w:r>
      <w:r w:rsidRPr="009F7EEB">
        <w:rPr>
          <w:rFonts w:eastAsiaTheme="minorEastAsia" w:hint="eastAsia"/>
          <w:lang w:eastAsia="zh-CN"/>
        </w:rPr>
        <w:t>s MR</w:t>
      </w:r>
      <w:r w:rsidRPr="009F7EEB">
        <w:rPr>
          <w:rFonts w:eastAsiaTheme="minorEastAsia"/>
          <w:lang w:eastAsia="zh-CN"/>
        </w:rPr>
        <w:t xml:space="preserve"> to receive the paging message. The MR will initiate the RACH process after woken up.</w:t>
      </w:r>
    </w:p>
    <w:p w14:paraId="49B457C4" w14:textId="195DE349" w:rsidR="00DB5369" w:rsidRDefault="00DB5369" w:rsidP="00603317">
      <w:pPr>
        <w:pStyle w:val="a0"/>
        <w:spacing w:beforeLines="50" w:before="120"/>
        <w:rPr>
          <w:rFonts w:eastAsiaTheme="minorEastAsia"/>
          <w:lang w:eastAsia="zh-CN"/>
        </w:rPr>
      </w:pPr>
      <w:r w:rsidRPr="00DB5369">
        <w:rPr>
          <w:rFonts w:eastAsiaTheme="minorEastAsia"/>
          <w:lang w:eastAsia="zh-CN"/>
        </w:rPr>
        <w:t>For UE in the IDLE/INACTIVE mode, in addition to the wake-up indication, there are other information that needs to be received, such as cell information which mainly used for cell reselection, and UE can change the serving cell by receiving the cell information. Due to the worse oscillator performance of the UE’s LR, the UE needs to monitor the LP-SS to synchronize, and the LP-SS can also be used to assist the UE in RRM measurement. We think that when monitoring LP-WUS, the UE needs to monitor LP-SS to obtain synchronization and process the RRM measurement for the serving cell. Then, LP-SS is suitable to carry the cell information and serve the measurement purpose</w:t>
      </w:r>
    </w:p>
    <w:p w14:paraId="41E51BD2" w14:textId="06C7F039" w:rsidR="00DB5369" w:rsidRPr="00DB5369" w:rsidRDefault="00DB5369" w:rsidP="00603317">
      <w:pPr>
        <w:pStyle w:val="a0"/>
        <w:spacing w:beforeLines="50" w:before="120"/>
        <w:rPr>
          <w:rFonts w:eastAsiaTheme="minorEastAsia"/>
          <w:lang w:eastAsia="zh-CN"/>
        </w:rPr>
      </w:pPr>
      <w:r w:rsidRPr="00DB5369">
        <w:rPr>
          <w:rFonts w:eastAsiaTheme="minorEastAsia"/>
          <w:lang w:eastAsia="zh-CN"/>
        </w:rPr>
        <w:t>Regarding SI change and ETWS/CMAS information, they are currently included in short message in paging PDCCH. LP-WUS can wake up the MR to receive the paging PDCCH, it is not necessary to carry the SI change and ETWS/CMAS information in LP-WUS.</w:t>
      </w:r>
    </w:p>
    <w:p w14:paraId="291BE244" w14:textId="3EAF48F3" w:rsidR="00DB5369" w:rsidRDefault="00840AC0" w:rsidP="00603317">
      <w:pPr>
        <w:pStyle w:val="a0"/>
        <w:spacing w:beforeLines="50" w:before="120"/>
        <w:rPr>
          <w:rFonts w:eastAsiaTheme="minorEastAsia"/>
          <w:lang w:eastAsia="zh-CN"/>
        </w:rPr>
      </w:pPr>
      <w:r w:rsidRPr="00840AC0">
        <w:rPr>
          <w:rFonts w:eastAsiaTheme="minorEastAsia"/>
          <w:lang w:eastAsia="zh-CN"/>
        </w:rPr>
        <w:t>As in the IDLE/INACTIVE mode, the main purpose of LP-WUS is to wake up the UE’s MR for the RACH process, and other information beyond the wake-up indication could be indicated through other signals. Therefore, we have not observed a strong demand for LP-WUS to carry additional information (e.g., cell information, SI change and ETWS/CMAS information, tracking area information, RAN area information, etc.) beyond the wake-up indication.</w:t>
      </w:r>
    </w:p>
    <w:p w14:paraId="20D64146" w14:textId="164B0E28" w:rsidR="00D5774C" w:rsidRDefault="00D5774C" w:rsidP="00D5774C">
      <w:pPr>
        <w:pStyle w:val="a0"/>
        <w:numPr>
          <w:ilvl w:val="0"/>
          <w:numId w:val="8"/>
        </w:numPr>
        <w:spacing w:beforeLines="50" w:before="120" w:afterLines="50"/>
        <w:rPr>
          <w:rFonts w:eastAsiaTheme="minorEastAsia"/>
          <w:b/>
          <w:i/>
          <w:szCs w:val="20"/>
          <w:lang w:eastAsia="zh-CN"/>
        </w:rPr>
      </w:pPr>
      <w:r w:rsidRPr="001970BF">
        <w:rPr>
          <w:rFonts w:eastAsiaTheme="minorEastAsia" w:hint="eastAsia"/>
          <w:b/>
          <w:i/>
          <w:szCs w:val="20"/>
          <w:lang w:eastAsia="zh-CN"/>
        </w:rPr>
        <w:lastRenderedPageBreak/>
        <w:t>A</w:t>
      </w:r>
      <w:r w:rsidRPr="001970BF">
        <w:rPr>
          <w:rFonts w:eastAsiaTheme="minorEastAsia"/>
          <w:b/>
          <w:i/>
          <w:szCs w:val="20"/>
          <w:lang w:eastAsia="zh-CN"/>
        </w:rPr>
        <w:t>dditional information</w:t>
      </w:r>
      <w:r w:rsidR="00B919A4">
        <w:rPr>
          <w:rFonts w:eastAsiaTheme="minorEastAsia"/>
          <w:b/>
          <w:i/>
          <w:szCs w:val="20"/>
          <w:lang w:eastAsia="zh-CN"/>
        </w:rPr>
        <w:t xml:space="preserve"> (</w:t>
      </w:r>
      <w:r w:rsidR="00C74EBB">
        <w:rPr>
          <w:rFonts w:eastAsiaTheme="minorEastAsia"/>
          <w:b/>
          <w:i/>
          <w:szCs w:val="20"/>
          <w:lang w:eastAsia="zh-CN"/>
        </w:rPr>
        <w:t>e.g.</w:t>
      </w:r>
      <w:r w:rsidRPr="001970BF">
        <w:rPr>
          <w:rFonts w:eastAsiaTheme="minorEastAsia"/>
          <w:b/>
          <w:i/>
          <w:szCs w:val="20"/>
          <w:lang w:eastAsia="zh-CN"/>
        </w:rPr>
        <w:t xml:space="preserve"> cell information, </w:t>
      </w:r>
      <w:r w:rsidRPr="001970BF">
        <w:rPr>
          <w:rFonts w:eastAsiaTheme="minorEastAsia" w:hint="eastAsia"/>
          <w:b/>
          <w:i/>
          <w:szCs w:val="20"/>
          <w:lang w:eastAsia="zh-CN"/>
        </w:rPr>
        <w:t>S</w:t>
      </w:r>
      <w:r w:rsidRPr="001970BF">
        <w:rPr>
          <w:rFonts w:eastAsiaTheme="minorEastAsia"/>
          <w:b/>
          <w:i/>
          <w:szCs w:val="20"/>
          <w:lang w:eastAsia="zh-CN"/>
        </w:rPr>
        <w:t>I change and ETWS/CMAS information, tracking area information and RAN area information</w:t>
      </w:r>
      <w:r w:rsidR="00B919A4">
        <w:rPr>
          <w:rFonts w:eastAsiaTheme="minorEastAsia"/>
          <w:b/>
          <w:i/>
          <w:szCs w:val="20"/>
          <w:lang w:eastAsia="zh-CN"/>
        </w:rPr>
        <w:t>)</w:t>
      </w:r>
      <w:r w:rsidR="005562F5">
        <w:rPr>
          <w:rFonts w:eastAsiaTheme="minorEastAsia"/>
          <w:b/>
          <w:i/>
          <w:szCs w:val="20"/>
          <w:lang w:eastAsia="zh-CN"/>
        </w:rPr>
        <w:t xml:space="preserve"> are not carried by LP-WUS</w:t>
      </w:r>
      <w:r w:rsidR="00FC128E">
        <w:rPr>
          <w:rFonts w:eastAsiaTheme="minorEastAsia"/>
          <w:b/>
          <w:i/>
          <w:szCs w:val="20"/>
          <w:lang w:eastAsia="zh-CN"/>
        </w:rPr>
        <w:t xml:space="preserve"> payload</w:t>
      </w:r>
      <w:r w:rsidR="00B919A4">
        <w:rPr>
          <w:rFonts w:eastAsiaTheme="minorEastAsia"/>
          <w:b/>
          <w:i/>
          <w:szCs w:val="20"/>
          <w:lang w:eastAsia="zh-CN"/>
        </w:rPr>
        <w:t xml:space="preserve">, </w:t>
      </w:r>
      <w:r w:rsidR="009A12A0">
        <w:rPr>
          <w:rFonts w:eastAsiaTheme="minorEastAsia"/>
          <w:b/>
          <w:i/>
          <w:szCs w:val="20"/>
          <w:lang w:eastAsia="zh-CN"/>
        </w:rPr>
        <w:t>it</w:t>
      </w:r>
      <w:r w:rsidR="00B919A4">
        <w:rPr>
          <w:rFonts w:eastAsiaTheme="minorEastAsia"/>
          <w:b/>
          <w:i/>
          <w:szCs w:val="20"/>
          <w:lang w:eastAsia="zh-CN"/>
        </w:rPr>
        <w:t xml:space="preserve"> </w:t>
      </w:r>
      <w:r w:rsidR="00B919A4" w:rsidRPr="001970BF">
        <w:rPr>
          <w:rFonts w:eastAsiaTheme="minorEastAsia"/>
          <w:b/>
          <w:i/>
          <w:szCs w:val="20"/>
          <w:lang w:eastAsia="zh-CN"/>
        </w:rPr>
        <w:t xml:space="preserve">can be contained by LP-SS or </w:t>
      </w:r>
      <w:r w:rsidR="00857209">
        <w:rPr>
          <w:rFonts w:eastAsiaTheme="minorEastAsia"/>
          <w:b/>
          <w:i/>
          <w:szCs w:val="20"/>
          <w:lang w:eastAsia="zh-CN"/>
        </w:rPr>
        <w:t>the</w:t>
      </w:r>
      <w:r w:rsidR="00B919A4" w:rsidRPr="001970BF">
        <w:rPr>
          <w:rFonts w:eastAsiaTheme="minorEastAsia"/>
          <w:b/>
          <w:i/>
          <w:szCs w:val="20"/>
          <w:lang w:eastAsia="zh-CN"/>
        </w:rPr>
        <w:t xml:space="preserve"> overlaid OFDM sequences</w:t>
      </w:r>
      <w:r w:rsidR="00857209">
        <w:rPr>
          <w:rFonts w:eastAsiaTheme="minorEastAsia"/>
          <w:b/>
          <w:i/>
          <w:szCs w:val="20"/>
          <w:lang w:eastAsia="zh-CN"/>
        </w:rPr>
        <w:t xml:space="preserve"> if needed.</w:t>
      </w:r>
    </w:p>
    <w:p w14:paraId="7C0C91DD" w14:textId="65048C41" w:rsidR="003179C9" w:rsidRPr="00371B56" w:rsidRDefault="003179C9" w:rsidP="003179C9">
      <w:pPr>
        <w:pStyle w:val="a0"/>
        <w:rPr>
          <w:rFonts w:eastAsia="宋体"/>
          <w:lang w:eastAsia="zh-CN"/>
        </w:rPr>
      </w:pPr>
      <w:r>
        <w:rPr>
          <w:rFonts w:eastAsia="宋体" w:hint="eastAsia"/>
          <w:lang w:eastAsia="zh-CN"/>
        </w:rPr>
        <w:t>W</w:t>
      </w:r>
      <w:r>
        <w:rPr>
          <w:rFonts w:eastAsia="宋体"/>
          <w:lang w:eastAsia="zh-CN"/>
        </w:rPr>
        <w:t xml:space="preserve">e have reached the agreement to support Manchester encoding for LP-WUS. During last meeting, there are some </w:t>
      </w:r>
      <w:r w:rsidR="00DF3793">
        <w:rPr>
          <w:rFonts w:eastAsia="宋体"/>
          <w:lang w:eastAsia="zh-CN"/>
        </w:rPr>
        <w:t>discussions</w:t>
      </w:r>
      <w:r>
        <w:rPr>
          <w:rFonts w:eastAsia="宋体"/>
          <w:lang w:eastAsia="zh-CN"/>
        </w:rPr>
        <w:t xml:space="preserve"> about the other coding schemes, and following agreement </w:t>
      </w:r>
      <w:r w:rsidR="00B404FB">
        <w:rPr>
          <w:rFonts w:eastAsia="宋体"/>
          <w:lang w:eastAsia="zh-CN"/>
        </w:rPr>
        <w:t xml:space="preserve">in agenda 9.6.1 </w:t>
      </w:r>
      <w:r>
        <w:rPr>
          <w:rFonts w:eastAsia="宋体"/>
          <w:lang w:eastAsia="zh-CN"/>
        </w:rPr>
        <w:t>was reached.</w:t>
      </w:r>
    </w:p>
    <w:tbl>
      <w:tblPr>
        <w:tblStyle w:val="aa"/>
        <w:tblW w:w="0" w:type="auto"/>
        <w:tblLook w:val="04A0" w:firstRow="1" w:lastRow="0" w:firstColumn="1" w:lastColumn="0" w:noHBand="0" w:noVBand="1"/>
      </w:tblPr>
      <w:tblGrid>
        <w:gridCol w:w="9631"/>
      </w:tblGrid>
      <w:tr w:rsidR="003179C9" w14:paraId="1FA9573C" w14:textId="77777777" w:rsidTr="00FB75C9">
        <w:tc>
          <w:tcPr>
            <w:tcW w:w="9631" w:type="dxa"/>
          </w:tcPr>
          <w:p w14:paraId="0944CF63" w14:textId="77777777" w:rsidR="003179C9" w:rsidRPr="00C4004D" w:rsidRDefault="003179C9" w:rsidP="00FB75C9">
            <w:pPr>
              <w:rPr>
                <w:rFonts w:cs="Times"/>
                <w:b/>
                <w:bCs/>
                <w:szCs w:val="20"/>
                <w:lang w:eastAsia="ko-KR" w:bidi="ar"/>
              </w:rPr>
            </w:pPr>
            <w:r w:rsidRPr="00C4004D">
              <w:rPr>
                <w:rFonts w:cs="Times"/>
                <w:b/>
                <w:bCs/>
                <w:szCs w:val="20"/>
                <w:highlight w:val="green"/>
                <w:lang w:eastAsia="ko-KR" w:bidi="ar"/>
              </w:rPr>
              <w:t>Agreement</w:t>
            </w:r>
          </w:p>
          <w:p w14:paraId="2FD4C56F" w14:textId="77777777" w:rsidR="003179C9" w:rsidRPr="00F96930" w:rsidRDefault="003179C9" w:rsidP="00FB75C9">
            <w:pPr>
              <w:overflowPunct w:val="0"/>
              <w:autoSpaceDE w:val="0"/>
              <w:autoSpaceDN w:val="0"/>
              <w:adjustRightInd w:val="0"/>
              <w:spacing w:after="180"/>
              <w:contextualSpacing/>
              <w:textAlignment w:val="baseline"/>
              <w:rPr>
                <w:rFonts w:eastAsiaTheme="minorEastAsia" w:cs="Times"/>
                <w:kern w:val="2"/>
                <w:szCs w:val="20"/>
                <w:lang w:eastAsia="zh-CN"/>
              </w:rPr>
            </w:pPr>
            <w:r w:rsidRPr="00F96930">
              <w:rPr>
                <w:rFonts w:eastAsiaTheme="minorEastAsia" w:cs="Times"/>
                <w:kern w:val="2"/>
                <w:szCs w:val="20"/>
                <w:lang w:eastAsia="zh-CN"/>
              </w:rPr>
              <w:t xml:space="preserve">Down-select </w:t>
            </w:r>
            <w:r w:rsidRPr="00F96930">
              <w:rPr>
                <w:rFonts w:eastAsiaTheme="minorEastAsia" w:cs="Times" w:hint="eastAsia"/>
                <w:kern w:val="2"/>
                <w:szCs w:val="20"/>
                <w:lang w:eastAsia="zh-CN"/>
              </w:rPr>
              <w:t>among</w:t>
            </w:r>
            <w:r w:rsidRPr="00F96930">
              <w:rPr>
                <w:rFonts w:eastAsiaTheme="minorEastAsia" w:cs="Times"/>
                <w:kern w:val="2"/>
                <w:szCs w:val="20"/>
                <w:lang w:eastAsia="zh-CN"/>
              </w:rPr>
              <w:t xml:space="preserve"> </w:t>
            </w:r>
            <w:r w:rsidRPr="00F96930">
              <w:rPr>
                <w:rFonts w:eastAsiaTheme="minorEastAsia" w:cs="Times" w:hint="eastAsia"/>
                <w:kern w:val="2"/>
                <w:szCs w:val="20"/>
                <w:lang w:eastAsia="zh-CN"/>
              </w:rPr>
              <w:t xml:space="preserve">the </w:t>
            </w:r>
            <w:r w:rsidRPr="00F96930">
              <w:rPr>
                <w:rFonts w:eastAsiaTheme="minorEastAsia" w:cs="Times"/>
                <w:kern w:val="2"/>
                <w:szCs w:val="20"/>
                <w:lang w:eastAsia="zh-CN"/>
              </w:rPr>
              <w:t xml:space="preserve">following alternatives </w:t>
            </w:r>
            <w:r w:rsidRPr="00F96930">
              <w:rPr>
                <w:rFonts w:eastAsiaTheme="minorEastAsia" w:cs="Times" w:hint="eastAsia"/>
                <w:kern w:val="2"/>
                <w:szCs w:val="20"/>
                <w:lang w:eastAsia="zh-CN"/>
              </w:rPr>
              <w:t xml:space="preserve">for </w:t>
            </w:r>
            <w:r w:rsidRPr="00F96930">
              <w:rPr>
                <w:rFonts w:eastAsiaTheme="minorEastAsia" w:cs="Times"/>
                <w:kern w:val="2"/>
                <w:szCs w:val="20"/>
                <w:lang w:eastAsia="zh-CN"/>
              </w:rPr>
              <w:t>LP-WUS information</w:t>
            </w:r>
            <w:r w:rsidRPr="00F96930">
              <w:rPr>
                <w:rFonts w:eastAsiaTheme="minorEastAsia" w:cs="Times" w:hint="eastAsia"/>
                <w:kern w:val="2"/>
                <w:szCs w:val="20"/>
                <w:lang w:eastAsia="zh-CN"/>
              </w:rPr>
              <w:t xml:space="preserve"> for OOK</w:t>
            </w:r>
            <w:r w:rsidRPr="00F96930">
              <w:rPr>
                <w:rFonts w:eastAsiaTheme="minorEastAsia" w:cs="Times"/>
                <w:kern w:val="2"/>
                <w:szCs w:val="20"/>
                <w:lang w:eastAsia="zh-CN"/>
              </w:rPr>
              <w:t xml:space="preserve"> to meet target requirements: </w:t>
            </w:r>
          </w:p>
          <w:p w14:paraId="10A6FD35"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714C9179"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2175CA24"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mapped to a binary sequence/codeword, include </w:t>
            </w:r>
            <w:r w:rsidRPr="00F96930">
              <w:rPr>
                <w:rFonts w:eastAsia="微软雅黑"/>
                <w:lang w:eastAsia="zh-CN"/>
              </w:rPr>
              <w:t>truncation</w:t>
            </w:r>
            <w:r w:rsidRPr="00F96930">
              <w:rPr>
                <w:rFonts w:eastAsia="微软雅黑" w:hint="eastAsia"/>
                <w:lang w:eastAsia="zh-CN"/>
              </w:rPr>
              <w:t xml:space="preserve"> if any</w:t>
            </w:r>
          </w:p>
          <w:p w14:paraId="3ED8923B"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repetition, including rate matching if any</w:t>
            </w:r>
          </w:p>
          <w:p w14:paraId="156EC265"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Note: combination of options above is not precluded</w:t>
            </w:r>
          </w:p>
          <w:p w14:paraId="552451D1"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Note: combination of </w:t>
            </w:r>
            <w:r w:rsidRPr="00F96930">
              <w:rPr>
                <w:rFonts w:eastAsia="微软雅黑"/>
                <w:lang w:eastAsia="zh-CN"/>
              </w:rPr>
              <w:t>Manchester</w:t>
            </w:r>
            <w:r w:rsidRPr="00F96930">
              <w:rPr>
                <w:rFonts w:eastAsia="微软雅黑" w:hint="eastAsia"/>
                <w:lang w:eastAsia="zh-CN"/>
              </w:rPr>
              <w:t xml:space="preserve"> coding with above is assumed</w:t>
            </w:r>
          </w:p>
          <w:p w14:paraId="6D639072" w14:textId="77777777" w:rsidR="003179C9" w:rsidRPr="005D0C2C" w:rsidRDefault="003179C9" w:rsidP="00FB75C9">
            <w:pPr>
              <w:overflowPunct w:val="0"/>
              <w:autoSpaceDE w:val="0"/>
              <w:autoSpaceDN w:val="0"/>
              <w:adjustRightInd w:val="0"/>
              <w:spacing w:after="180"/>
              <w:contextualSpacing/>
              <w:textAlignment w:val="baseline"/>
              <w:rPr>
                <w:rFonts w:eastAsia="微软雅黑"/>
                <w:lang w:eastAsia="zh-CN"/>
              </w:rPr>
            </w:pPr>
            <w:r w:rsidRPr="00F96930">
              <w:rPr>
                <w:rFonts w:eastAsia="微软雅黑" w:hint="eastAsia"/>
                <w:lang w:eastAsia="zh-CN"/>
              </w:rPr>
              <w:t>FFS how LP-WUS is transmitted within a MO/MOs</w:t>
            </w:r>
          </w:p>
        </w:tc>
      </w:tr>
    </w:tbl>
    <w:p w14:paraId="3E8448FA" w14:textId="0CE4249F" w:rsidR="003179C9" w:rsidRDefault="003179C9" w:rsidP="003179C9">
      <w:pPr>
        <w:pStyle w:val="a0"/>
        <w:spacing w:before="240"/>
        <w:rPr>
          <w:rFonts w:eastAsia="宋体"/>
          <w:lang w:eastAsia="zh-CN"/>
        </w:rPr>
      </w:pPr>
      <w:r>
        <w:rPr>
          <w:rFonts w:eastAsia="宋体"/>
          <w:lang w:eastAsia="zh-CN"/>
        </w:rPr>
        <w:t>At the same time, we have made following agreement and working assumption about the number of codepoints.</w:t>
      </w:r>
    </w:p>
    <w:tbl>
      <w:tblPr>
        <w:tblStyle w:val="aa"/>
        <w:tblW w:w="0" w:type="auto"/>
        <w:tblLook w:val="04A0" w:firstRow="1" w:lastRow="0" w:firstColumn="1" w:lastColumn="0" w:noHBand="0" w:noVBand="1"/>
      </w:tblPr>
      <w:tblGrid>
        <w:gridCol w:w="9631"/>
      </w:tblGrid>
      <w:tr w:rsidR="003179C9" w14:paraId="08D0A491" w14:textId="77777777" w:rsidTr="00FB75C9">
        <w:tc>
          <w:tcPr>
            <w:tcW w:w="9631" w:type="dxa"/>
          </w:tcPr>
          <w:p w14:paraId="73F070CA" w14:textId="77777777" w:rsidR="003179C9" w:rsidRPr="005D0C2C" w:rsidRDefault="003179C9" w:rsidP="00FB75C9">
            <w:pPr>
              <w:rPr>
                <w:rFonts w:eastAsia="宋体"/>
                <w:szCs w:val="20"/>
                <w:lang w:val="en-GB" w:eastAsia="zh-CN"/>
              </w:rPr>
            </w:pPr>
            <w:r w:rsidRPr="005D0C2C">
              <w:rPr>
                <w:rFonts w:eastAsia="宋体"/>
                <w:b/>
                <w:bCs/>
                <w:szCs w:val="20"/>
                <w:highlight w:val="green"/>
                <w:lang w:val="en-GB" w:eastAsia="zh-CN"/>
              </w:rPr>
              <w:t>Agreement</w:t>
            </w:r>
          </w:p>
          <w:p w14:paraId="6A23EAA5" w14:textId="77777777" w:rsidR="003179C9" w:rsidRPr="005D0C2C" w:rsidRDefault="003179C9" w:rsidP="00FB75C9">
            <w:pPr>
              <w:rPr>
                <w:rFonts w:eastAsia="宋体"/>
                <w:szCs w:val="20"/>
                <w:lang w:val="en-GB" w:eastAsia="zh-CN"/>
              </w:rPr>
            </w:pPr>
            <w:r w:rsidRPr="005D0C2C">
              <w:rPr>
                <w:rFonts w:eastAsia="宋体"/>
                <w:szCs w:val="20"/>
                <w:lang w:val="en-GB" w:eastAsia="zh-CN"/>
              </w:rPr>
              <w:t>At least the following codepoints are supported for LP-WUS:</w:t>
            </w:r>
          </w:p>
          <w:p w14:paraId="7EEDA01E" w14:textId="77777777" w:rsidR="003179C9" w:rsidRPr="005D0C2C" w:rsidRDefault="003179C9" w:rsidP="003179C9">
            <w:pPr>
              <w:numPr>
                <w:ilvl w:val="0"/>
                <w:numId w:val="48"/>
              </w:numPr>
              <w:ind w:left="540"/>
              <w:textAlignment w:val="center"/>
              <w:rPr>
                <w:rFonts w:eastAsia="宋体"/>
                <w:szCs w:val="20"/>
                <w:lang w:val="en-GB" w:eastAsia="zh-CN"/>
              </w:rPr>
            </w:pPr>
            <w:r w:rsidRPr="005D0C2C">
              <w:rPr>
                <w:rFonts w:eastAsia="宋体"/>
                <w:szCs w:val="20"/>
                <w:lang w:val="en-GB" w:eastAsia="zh-CN"/>
              </w:rPr>
              <w:t>One codepoint corresponding to each of the subgroups that can be indicated by LP-WUS</w:t>
            </w:r>
          </w:p>
          <w:p w14:paraId="7D24997A" w14:textId="77777777" w:rsidR="003179C9" w:rsidRPr="005D0C2C" w:rsidRDefault="003179C9" w:rsidP="003179C9">
            <w:pPr>
              <w:numPr>
                <w:ilvl w:val="0"/>
                <w:numId w:val="48"/>
              </w:numPr>
              <w:ind w:left="540"/>
              <w:textAlignment w:val="center"/>
              <w:rPr>
                <w:rFonts w:eastAsia="宋体"/>
                <w:szCs w:val="20"/>
                <w:lang w:val="en-GB" w:eastAsia="zh-CN"/>
              </w:rPr>
            </w:pPr>
            <w:r w:rsidRPr="005D0C2C">
              <w:rPr>
                <w:rFonts w:eastAsia="宋体"/>
                <w:szCs w:val="20"/>
                <w:lang w:val="en-GB" w:eastAsia="zh-CN"/>
              </w:rPr>
              <w:t>One codepoint corresponding to all the subgroups that can be indicated by LP-WUS</w:t>
            </w:r>
          </w:p>
          <w:p w14:paraId="0020E3D2" w14:textId="77777777" w:rsidR="003179C9" w:rsidRPr="005D0C2C" w:rsidRDefault="003179C9" w:rsidP="003179C9">
            <w:pPr>
              <w:numPr>
                <w:ilvl w:val="0"/>
                <w:numId w:val="48"/>
              </w:numPr>
              <w:ind w:left="540"/>
              <w:textAlignment w:val="center"/>
              <w:rPr>
                <w:rFonts w:eastAsia="宋体"/>
                <w:szCs w:val="20"/>
                <w:lang w:val="en-GB" w:eastAsia="zh-CN"/>
              </w:rPr>
            </w:pPr>
            <w:r w:rsidRPr="005D0C2C">
              <w:rPr>
                <w:rFonts w:eastAsia="宋体"/>
                <w:szCs w:val="20"/>
                <w:lang w:val="en-GB" w:eastAsia="zh-CN"/>
              </w:rPr>
              <w:t>FFS: Additional codepoints</w:t>
            </w:r>
          </w:p>
        </w:tc>
      </w:tr>
      <w:tr w:rsidR="003179C9" w14:paraId="2A449974" w14:textId="77777777" w:rsidTr="00FB75C9">
        <w:tc>
          <w:tcPr>
            <w:tcW w:w="9631" w:type="dxa"/>
          </w:tcPr>
          <w:p w14:paraId="474607C6" w14:textId="77777777" w:rsidR="003179C9" w:rsidRPr="005D0C2C" w:rsidRDefault="003179C9" w:rsidP="00FB75C9">
            <w:pPr>
              <w:rPr>
                <w:rFonts w:eastAsia="宋体"/>
                <w:szCs w:val="20"/>
                <w:lang w:val="en-GB" w:eastAsia="zh-CN"/>
              </w:rPr>
            </w:pPr>
            <w:r w:rsidRPr="005D0C2C">
              <w:rPr>
                <w:rFonts w:eastAsia="宋体"/>
                <w:b/>
                <w:bCs/>
                <w:szCs w:val="20"/>
                <w:highlight w:val="darkYellow"/>
                <w:lang w:val="en-GB" w:eastAsia="zh-CN"/>
              </w:rPr>
              <w:t>Working Assumption</w:t>
            </w:r>
          </w:p>
          <w:p w14:paraId="64A50884" w14:textId="77777777" w:rsidR="003179C9" w:rsidRPr="005D0C2C" w:rsidRDefault="003179C9" w:rsidP="00FB75C9">
            <w:pPr>
              <w:rPr>
                <w:rFonts w:eastAsia="宋体"/>
                <w:sz w:val="40"/>
                <w:szCs w:val="40"/>
                <w:lang w:val="en-GB" w:eastAsia="zh-CN"/>
              </w:rPr>
            </w:pPr>
            <w:r w:rsidRPr="005D0C2C">
              <w:rPr>
                <w:rFonts w:eastAsia="宋体"/>
                <w:szCs w:val="20"/>
                <w:lang w:val="en-GB" w:eastAsia="zh-CN"/>
              </w:rPr>
              <w:t>The maximum number of subgroups per PO supported in Rel-19 is 32.</w:t>
            </w:r>
          </w:p>
        </w:tc>
      </w:tr>
    </w:tbl>
    <w:p w14:paraId="24BFC764" w14:textId="3417302F" w:rsidR="003179C9" w:rsidRDefault="003179C9" w:rsidP="003179C9">
      <w:pPr>
        <w:pStyle w:val="a0"/>
        <w:spacing w:before="240"/>
        <w:rPr>
          <w:rFonts w:eastAsia="宋体"/>
          <w:lang w:eastAsia="zh-CN"/>
        </w:rPr>
      </w:pPr>
      <w:r>
        <w:rPr>
          <w:rFonts w:eastAsia="宋体" w:hint="eastAsia"/>
          <w:lang w:eastAsia="zh-CN"/>
        </w:rPr>
        <w:t>I</w:t>
      </w:r>
      <w:r>
        <w:rPr>
          <w:rFonts w:eastAsia="宋体"/>
          <w:lang w:eastAsia="zh-CN"/>
        </w:rPr>
        <w:t xml:space="preserve">f the maximum number of subgroups per PO supported in Rel-19 is 32, </w:t>
      </w:r>
      <w:r w:rsidR="00B404FB">
        <w:rPr>
          <w:rFonts w:eastAsia="宋体"/>
          <w:lang w:eastAsia="zh-CN"/>
        </w:rPr>
        <w:t xml:space="preserve">we can first </w:t>
      </w:r>
      <w:r>
        <w:rPr>
          <w:rFonts w:eastAsia="宋体"/>
          <w:lang w:eastAsia="zh-CN"/>
        </w:rPr>
        <w:t xml:space="preserve">consider one LP-WUS could indicate </w:t>
      </w:r>
      <w:r w:rsidR="00B404FB">
        <w:rPr>
          <w:rFonts w:eastAsia="宋体"/>
          <w:lang w:eastAsia="zh-CN"/>
        </w:rPr>
        <w:t>any</w:t>
      </w:r>
      <w:r>
        <w:rPr>
          <w:rFonts w:eastAsia="宋体"/>
          <w:lang w:eastAsia="zh-CN"/>
        </w:rPr>
        <w:t xml:space="preserve"> subgroups</w:t>
      </w:r>
      <w:r w:rsidR="00B404FB">
        <w:rPr>
          <w:rFonts w:eastAsia="宋体"/>
          <w:lang w:eastAsia="zh-CN"/>
        </w:rPr>
        <w:t xml:space="preserve"> (Assuming no </w:t>
      </w:r>
      <w:bookmarkStart w:id="2" w:name="_Hlk181978798"/>
      <w:r w:rsidR="00B404FB">
        <w:rPr>
          <w:rFonts w:eastAsia="宋体"/>
          <w:lang w:eastAsia="zh-CN"/>
        </w:rPr>
        <w:t>subgroup-splitting to different MOs</w:t>
      </w:r>
      <w:bookmarkEnd w:id="2"/>
      <w:r w:rsidR="00B404FB">
        <w:rPr>
          <w:rFonts w:eastAsia="宋体"/>
          <w:lang w:eastAsia="zh-CN"/>
        </w:rPr>
        <w:t>)</w:t>
      </w:r>
      <w:r>
        <w:rPr>
          <w:rFonts w:eastAsia="宋体"/>
          <w:lang w:eastAsia="zh-CN"/>
        </w:rPr>
        <w:t xml:space="preserve">. </w:t>
      </w:r>
      <w:r w:rsidR="00B404FB">
        <w:rPr>
          <w:rFonts w:eastAsia="宋体"/>
          <w:lang w:eastAsia="zh-CN"/>
        </w:rPr>
        <w:t>T</w:t>
      </w:r>
      <w:r>
        <w:rPr>
          <w:rFonts w:eastAsia="宋体"/>
          <w:lang w:eastAsia="zh-CN"/>
        </w:rPr>
        <w:t xml:space="preserve">he number of codepoint is at least 32+1 = 33. </w:t>
      </w:r>
      <w:r w:rsidR="00DF3793">
        <w:rPr>
          <w:rFonts w:eastAsia="宋体"/>
          <w:lang w:eastAsia="zh-CN"/>
        </w:rPr>
        <w:t>Thus,</w:t>
      </w:r>
      <w:r>
        <w:rPr>
          <w:rFonts w:eastAsia="宋体"/>
          <w:lang w:eastAsia="zh-CN"/>
        </w:rPr>
        <w:t xml:space="preserve"> the number of bits for one codepoint is at least 6. Even without any other process than Manchester coding, the </w:t>
      </w:r>
      <w:r w:rsidR="00DF3793">
        <w:rPr>
          <w:rFonts w:eastAsia="宋体"/>
          <w:lang w:eastAsia="zh-CN"/>
        </w:rPr>
        <w:t xml:space="preserve">number of </w:t>
      </w:r>
      <w:r>
        <w:rPr>
          <w:rFonts w:eastAsia="宋体"/>
          <w:lang w:eastAsia="zh-CN"/>
        </w:rPr>
        <w:t xml:space="preserve">transmit via OOK symbol is 12. We suggest the time duration of one LP-WUS is no longer than one slot. </w:t>
      </w:r>
    </w:p>
    <w:p w14:paraId="6C510F68" w14:textId="77777777" w:rsidR="003179C9" w:rsidRDefault="003179C9" w:rsidP="003179C9">
      <w:pPr>
        <w:pStyle w:val="a0"/>
        <w:spacing w:before="240" w:after="0"/>
        <w:rPr>
          <w:rFonts w:eastAsia="宋体"/>
          <w:lang w:eastAsia="zh-CN"/>
        </w:rPr>
      </w:pPr>
      <w:r>
        <w:rPr>
          <w:rFonts w:eastAsia="宋体" w:hint="eastAsia"/>
          <w:lang w:eastAsia="zh-CN"/>
        </w:rPr>
        <w:t>F</w:t>
      </w:r>
      <w:r>
        <w:rPr>
          <w:rFonts w:eastAsia="宋体"/>
          <w:lang w:eastAsia="zh-CN"/>
        </w:rPr>
        <w:t>or M=1, after the Manchester coding, it needs to transmit at least 12 OOK symbols, i.e 12 OFDM symbols. In our views, following alternatives would increase the overhead significantly, which cause the time duration of one LP-WUS larger than one slot.</w:t>
      </w:r>
    </w:p>
    <w:p w14:paraId="7CC8FEF1"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adding </w:t>
      </w:r>
      <w:r w:rsidRPr="00F96930">
        <w:rPr>
          <w:rFonts w:eastAsia="微软雅黑"/>
          <w:lang w:eastAsia="zh-CN"/>
        </w:rPr>
        <w:t>CRC</w:t>
      </w:r>
      <w:r w:rsidRPr="00F96930">
        <w:rPr>
          <w:rFonts w:eastAsia="微软雅黑" w:hint="eastAsia"/>
          <w:lang w:eastAsia="zh-CN"/>
        </w:rPr>
        <w:t xml:space="preserve"> </w:t>
      </w:r>
    </w:p>
    <w:p w14:paraId="45E94EA0"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 xml:space="preserve">channel coding other than </w:t>
      </w:r>
      <w:r w:rsidRPr="00F96930">
        <w:rPr>
          <w:rFonts w:eastAsia="微软雅黑"/>
          <w:lang w:eastAsia="zh-CN"/>
        </w:rPr>
        <w:t>Manchester</w:t>
      </w:r>
      <w:r w:rsidRPr="00F96930">
        <w:rPr>
          <w:rFonts w:eastAsia="微软雅黑" w:hint="eastAsia"/>
          <w:lang w:eastAsia="zh-CN"/>
        </w:rPr>
        <w:t xml:space="preserve"> coding, including rate matching if any</w:t>
      </w:r>
    </w:p>
    <w:p w14:paraId="227A1955" w14:textId="77777777" w:rsidR="003179C9" w:rsidRPr="00F96930" w:rsidRDefault="003179C9" w:rsidP="003179C9">
      <w:pPr>
        <w:numPr>
          <w:ilvl w:val="0"/>
          <w:numId w:val="37"/>
        </w:numPr>
        <w:overflowPunct w:val="0"/>
        <w:autoSpaceDE w:val="0"/>
        <w:autoSpaceDN w:val="0"/>
        <w:adjustRightInd w:val="0"/>
        <w:spacing w:after="180"/>
        <w:contextualSpacing/>
        <w:jc w:val="both"/>
        <w:textAlignment w:val="baseline"/>
        <w:rPr>
          <w:rFonts w:eastAsia="微软雅黑"/>
          <w:lang w:eastAsia="zh-CN"/>
        </w:rPr>
      </w:pPr>
      <w:r w:rsidRPr="00F96930">
        <w:rPr>
          <w:rFonts w:eastAsia="微软雅黑" w:hint="eastAsia"/>
          <w:lang w:eastAsia="zh-CN"/>
        </w:rPr>
        <w:t>repetition, including rate matching if any</w:t>
      </w:r>
    </w:p>
    <w:p w14:paraId="412A971D" w14:textId="77777777" w:rsidR="003179C9" w:rsidRPr="005B54BA" w:rsidRDefault="003179C9" w:rsidP="003179C9">
      <w:pPr>
        <w:pStyle w:val="a0"/>
        <w:spacing w:before="240"/>
        <w:rPr>
          <w:rFonts w:eastAsia="宋体"/>
          <w:lang w:eastAsia="zh-CN"/>
        </w:rPr>
      </w:pPr>
      <w:r>
        <w:rPr>
          <w:rFonts w:eastAsia="宋体"/>
          <w:lang w:eastAsia="zh-CN"/>
        </w:rPr>
        <w:t xml:space="preserve">In order to limit the overhead, maybe it is better to </w:t>
      </w:r>
      <w:r w:rsidRPr="00F96930">
        <w:rPr>
          <w:rFonts w:eastAsia="微软雅黑" w:hint="eastAsia"/>
          <w:lang w:eastAsia="zh-CN"/>
        </w:rPr>
        <w:t>map</w:t>
      </w:r>
      <w:r>
        <w:rPr>
          <w:rFonts w:eastAsia="微软雅黑"/>
          <w:lang w:eastAsia="zh-CN"/>
        </w:rPr>
        <w:t xml:space="preserve"> the codepoint </w:t>
      </w:r>
      <w:r w:rsidRPr="00F96930">
        <w:rPr>
          <w:rFonts w:eastAsia="微软雅黑" w:hint="eastAsia"/>
          <w:lang w:eastAsia="zh-CN"/>
        </w:rPr>
        <w:t>to a binary sequence/codeword,</w:t>
      </w:r>
      <w:r>
        <w:rPr>
          <w:rFonts w:eastAsia="微软雅黑"/>
          <w:lang w:eastAsia="zh-CN"/>
        </w:rPr>
        <w:t xml:space="preserve"> e.g. 6 bits codepoint =&gt; 7 bits binary sequence =&gt; 14 OOK symbols, i.e. at most 14 OFDM symbols.</w:t>
      </w:r>
    </w:p>
    <w:p w14:paraId="54528E73" w14:textId="3E7B4DD0" w:rsidR="00111B6E" w:rsidRDefault="00DF3793" w:rsidP="00111B6E">
      <w:pPr>
        <w:pStyle w:val="a0"/>
        <w:numPr>
          <w:ilvl w:val="0"/>
          <w:numId w:val="8"/>
        </w:numPr>
        <w:spacing w:beforeLines="50" w:before="120" w:afterLines="50"/>
        <w:rPr>
          <w:rFonts w:eastAsiaTheme="minorEastAsia"/>
          <w:b/>
          <w:i/>
          <w:szCs w:val="20"/>
          <w:lang w:eastAsia="zh-CN"/>
        </w:rPr>
      </w:pPr>
      <w:r w:rsidRPr="00DF3793">
        <w:rPr>
          <w:rFonts w:eastAsiaTheme="minorEastAsia"/>
          <w:b/>
          <w:i/>
          <w:szCs w:val="20"/>
          <w:lang w:eastAsia="zh-CN"/>
        </w:rPr>
        <w:t xml:space="preserve">The time duration of one LP-WUS is </w:t>
      </w:r>
      <w:r w:rsidR="00F2506C">
        <w:rPr>
          <w:rFonts w:eastAsiaTheme="minorEastAsia"/>
          <w:b/>
          <w:i/>
          <w:szCs w:val="20"/>
          <w:lang w:eastAsia="zh-CN"/>
        </w:rPr>
        <w:t>desirable to be</w:t>
      </w:r>
      <w:r w:rsidRPr="00DF3793">
        <w:rPr>
          <w:rFonts w:eastAsiaTheme="minorEastAsia"/>
          <w:b/>
          <w:i/>
          <w:szCs w:val="20"/>
          <w:lang w:eastAsia="zh-CN"/>
        </w:rPr>
        <w:t xml:space="preserve"> no</w:t>
      </w:r>
      <w:r w:rsidR="00F2506C">
        <w:rPr>
          <w:rFonts w:eastAsiaTheme="minorEastAsia"/>
          <w:b/>
          <w:i/>
          <w:szCs w:val="20"/>
          <w:lang w:eastAsia="zh-CN"/>
        </w:rPr>
        <w:t>t</w:t>
      </w:r>
      <w:r w:rsidRPr="00DF3793">
        <w:rPr>
          <w:rFonts w:eastAsiaTheme="minorEastAsia"/>
          <w:b/>
          <w:i/>
          <w:szCs w:val="20"/>
          <w:lang w:eastAsia="zh-CN"/>
        </w:rPr>
        <w:t xml:space="preserve"> longer than one slot. Support mapping codepoint to a binary sequence before Manchester coding.</w:t>
      </w:r>
    </w:p>
    <w:p w14:paraId="6615B9E5" w14:textId="00E74723" w:rsidR="00B404FB" w:rsidRPr="003E436A" w:rsidRDefault="00B404FB" w:rsidP="00B404FB">
      <w:pPr>
        <w:pStyle w:val="a0"/>
        <w:spacing w:beforeLines="50" w:before="120" w:afterLines="50"/>
        <w:rPr>
          <w:rFonts w:eastAsiaTheme="minorEastAsia"/>
          <w:b/>
          <w:i/>
          <w:szCs w:val="20"/>
          <w:lang w:eastAsia="zh-CN"/>
        </w:rPr>
      </w:pPr>
      <w:r>
        <w:rPr>
          <w:rFonts w:eastAsiaTheme="minorEastAsia"/>
          <w:bCs/>
          <w:iCs/>
          <w:lang w:eastAsia="zh-CN"/>
        </w:rPr>
        <w:t xml:space="preserve">We can consider </w:t>
      </w:r>
      <w:r w:rsidR="002079FC" w:rsidRPr="002079FC">
        <w:rPr>
          <w:rFonts w:eastAsiaTheme="minorEastAsia"/>
          <w:bCs/>
          <w:iCs/>
          <w:lang w:eastAsia="zh-CN"/>
        </w:rPr>
        <w:t xml:space="preserve">subgroup-splitting to different MOs </w:t>
      </w:r>
      <w:r>
        <w:rPr>
          <w:rFonts w:eastAsiaTheme="minorEastAsia"/>
          <w:bCs/>
          <w:iCs/>
          <w:lang w:eastAsia="zh-CN"/>
        </w:rPr>
        <w:t xml:space="preserve">if the above proposal </w:t>
      </w:r>
      <w:r w:rsidR="002079FC">
        <w:rPr>
          <w:rFonts w:eastAsiaTheme="minorEastAsia"/>
          <w:bCs/>
          <w:iCs/>
          <w:lang w:eastAsia="zh-CN"/>
        </w:rPr>
        <w:t>cannot</w:t>
      </w:r>
      <w:r>
        <w:rPr>
          <w:rFonts w:eastAsiaTheme="minorEastAsia"/>
          <w:bCs/>
          <w:iCs/>
          <w:lang w:eastAsia="zh-CN"/>
        </w:rPr>
        <w:t xml:space="preserve"> meet LP-WUS </w:t>
      </w:r>
      <w:r w:rsidR="002079FC">
        <w:rPr>
          <w:rFonts w:eastAsiaTheme="minorEastAsia"/>
          <w:bCs/>
          <w:iCs/>
          <w:lang w:eastAsia="zh-CN"/>
        </w:rPr>
        <w:t>coverage</w:t>
      </w:r>
      <w:r>
        <w:rPr>
          <w:rFonts w:eastAsiaTheme="minorEastAsia"/>
          <w:bCs/>
          <w:iCs/>
          <w:lang w:eastAsia="zh-CN"/>
        </w:rPr>
        <w:t xml:space="preserve"> requirement</w:t>
      </w:r>
      <w:r w:rsidR="002079FC">
        <w:rPr>
          <w:rFonts w:eastAsiaTheme="minorEastAsia"/>
          <w:bCs/>
          <w:iCs/>
          <w:lang w:eastAsia="zh-CN"/>
        </w:rPr>
        <w:t>.</w:t>
      </w:r>
    </w:p>
    <w:p w14:paraId="0F74451F" w14:textId="182998CB" w:rsidR="00DD44FE" w:rsidRPr="00DC0C6A" w:rsidRDefault="008B22A4" w:rsidP="00DC0C6A">
      <w:pPr>
        <w:pStyle w:val="20"/>
        <w:numPr>
          <w:ilvl w:val="1"/>
          <w:numId w:val="9"/>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lastRenderedPageBreak/>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0761E317"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lastRenderedPageBreak/>
        <w:t>A</w:t>
      </w:r>
      <w:r w:rsidR="00020AC2">
        <w:rPr>
          <w:rFonts w:eastAsiaTheme="minorEastAsia"/>
          <w:szCs w:val="20"/>
          <w:lang w:eastAsia="zh-CN"/>
        </w:rPr>
        <w:t>s</w:t>
      </w:r>
      <w:r>
        <w:rPr>
          <w:rFonts w:eastAsiaTheme="minorEastAsia"/>
          <w:szCs w:val="20"/>
          <w:lang w:eastAsia="zh-CN"/>
        </w:rPr>
        <w:t xml:space="preserve"> captured in TR 38.869</w:t>
      </w:r>
      <w:r w:rsidR="003E6D98">
        <w:rPr>
          <w:rFonts w:eastAsiaTheme="minorEastAsia"/>
          <w:szCs w:val="20"/>
          <w:lang w:eastAsia="zh-CN"/>
        </w:rPr>
        <w:t xml:space="preserve"> [</w:t>
      </w:r>
      <w:r w:rsidR="00146AA6">
        <w:rPr>
          <w:rFonts w:eastAsiaTheme="minorEastAsia"/>
          <w:szCs w:val="20"/>
          <w:lang w:eastAsia="zh-CN"/>
        </w:rPr>
        <w:t>3</w:t>
      </w:r>
      <w:r w:rsidR="003E6D98">
        <w:rPr>
          <w:rFonts w:eastAsiaTheme="minorEastAsia"/>
          <w:szCs w:val="20"/>
          <w:lang w:eastAsia="zh-CN"/>
        </w:rPr>
        <w:t>]</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4E5A6FB7"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36pt" o:ole="">
            <v:imagedata r:id="rId8" o:title=""/>
          </v:shape>
          <o:OLEObject Type="Embed" ProgID="Visio.Drawing.11" ShapeID="_x0000_i1025" DrawAspect="Content" ObjectID="_1792608563" r:id="rId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549E204C"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training purpose. </w:t>
      </w:r>
      <w:r w:rsidR="00474C40">
        <w:rPr>
          <w:rFonts w:eastAsiaTheme="minorEastAsia"/>
          <w:lang w:eastAsia="zh-CN"/>
        </w:rPr>
        <w:t>Closer LP-SS can help receiver perform AGC for the following LP-WUS detection.</w:t>
      </w:r>
    </w:p>
    <w:p w14:paraId="657D8B1A" w14:textId="05293AE0" w:rsidR="006121F3" w:rsidRDefault="00762370"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w:t>
      </w:r>
      <w:r w:rsidR="000E6D2D">
        <w:rPr>
          <w:rFonts w:eastAsiaTheme="minorEastAsia"/>
          <w:b/>
          <w:i/>
          <w:szCs w:val="20"/>
          <w:lang w:eastAsia="zh-CN"/>
        </w:rPr>
        <w:t xml:space="preserve"> </w:t>
      </w:r>
      <w:r w:rsidR="00BD4D17">
        <w:rPr>
          <w:rFonts w:eastAsiaTheme="minorEastAsia"/>
          <w:b/>
          <w:i/>
          <w:szCs w:val="20"/>
          <w:lang w:eastAsia="zh-CN"/>
        </w:rPr>
        <w:t xml:space="preserve">for </w:t>
      </w:r>
      <w:r w:rsidR="000E6D2D">
        <w:rPr>
          <w:rFonts w:eastAsiaTheme="minorEastAsia"/>
          <w:b/>
          <w:i/>
          <w:szCs w:val="20"/>
          <w:lang w:eastAsia="zh-CN"/>
        </w:rPr>
        <w:t>80ms,</w:t>
      </w:r>
      <w:r>
        <w:rPr>
          <w:rFonts w:eastAsiaTheme="minorEastAsia"/>
          <w:b/>
          <w:i/>
          <w:szCs w:val="20"/>
          <w:lang w:eastAsia="zh-CN"/>
        </w:rPr>
        <w:t xml:space="preserve"> 160ms and 640ms as additional periodicity.</w:t>
      </w:r>
    </w:p>
    <w:p w14:paraId="03844F49" w14:textId="1EA24749" w:rsidR="00D65CDE" w:rsidRDefault="00D65CDE" w:rsidP="00CC5ED1">
      <w:pPr>
        <w:pStyle w:val="a0"/>
        <w:spacing w:beforeLines="50" w:before="120" w:afterLines="50"/>
        <w:rPr>
          <w:rFonts w:eastAsiaTheme="minorEastAsia"/>
          <w:lang w:eastAsia="zh-CN"/>
        </w:rPr>
      </w:pPr>
    </w:p>
    <w:p w14:paraId="4D483659" w14:textId="5E2B976A" w:rsidR="00270C15" w:rsidRPr="00DC0C6A" w:rsidRDefault="00270C15" w:rsidP="00270C15">
      <w:pPr>
        <w:pStyle w:val="20"/>
        <w:numPr>
          <w:ilvl w:val="1"/>
          <w:numId w:val="9"/>
        </w:numPr>
        <w:spacing w:after="120"/>
        <w:rPr>
          <w:rFonts w:eastAsiaTheme="minorEastAsia"/>
          <w:szCs w:val="20"/>
        </w:rPr>
      </w:pPr>
      <w:bookmarkStart w:id="3" w:name="_Hlk181980956"/>
      <w:r>
        <w:rPr>
          <w:rFonts w:eastAsiaTheme="minorEastAsia" w:hint="eastAsia"/>
          <w:szCs w:val="20"/>
        </w:rPr>
        <w:t>L</w:t>
      </w:r>
      <w:r>
        <w:rPr>
          <w:rFonts w:eastAsiaTheme="minorEastAsia"/>
          <w:szCs w:val="20"/>
        </w:rPr>
        <w:t>P-WUS configuration</w:t>
      </w:r>
      <w:bookmarkEnd w:id="3"/>
      <w:r>
        <w:rPr>
          <w:rFonts w:eastAsiaTheme="minorEastAsia"/>
          <w:szCs w:val="20"/>
        </w:rPr>
        <w:t xml:space="preserve"> and monitoring</w:t>
      </w:r>
    </w:p>
    <w:tbl>
      <w:tblPr>
        <w:tblStyle w:val="aa"/>
        <w:tblW w:w="0" w:type="auto"/>
        <w:tblLook w:val="04A0" w:firstRow="1" w:lastRow="0" w:firstColumn="1" w:lastColumn="0" w:noHBand="0" w:noVBand="1"/>
      </w:tblPr>
      <w:tblGrid>
        <w:gridCol w:w="9736"/>
      </w:tblGrid>
      <w:tr w:rsidR="00EE17E6" w:rsidRPr="009A0E63" w14:paraId="212D2DDE" w14:textId="77777777" w:rsidTr="00453BD7">
        <w:tc>
          <w:tcPr>
            <w:tcW w:w="9736" w:type="dxa"/>
          </w:tcPr>
          <w:p w14:paraId="11DFDC8B" w14:textId="5F461A9A" w:rsidR="00EE17E6" w:rsidRPr="009A0E63" w:rsidRDefault="00EE17E6" w:rsidP="00EE17E6">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r w:rsidR="003F6F9B">
              <w:rPr>
                <w:rFonts w:eastAsiaTheme="minorEastAsia"/>
                <w:b/>
                <w:bCs/>
                <w:szCs w:val="20"/>
                <w:lang w:eastAsia="zh-CN" w:bidi="ar"/>
              </w:rPr>
              <w:t>bis</w:t>
            </w:r>
          </w:p>
          <w:p w14:paraId="6DD3CE37" w14:textId="77777777" w:rsidR="003F6F9B" w:rsidRPr="003F6F9B" w:rsidRDefault="003F6F9B" w:rsidP="003F6F9B">
            <w:pPr>
              <w:rPr>
                <w:rFonts w:ascii="Times" w:eastAsia="Batang" w:hAnsi="Times"/>
                <w:b/>
                <w:bCs/>
                <w:lang w:val="en-GB" w:eastAsia="ko-KR" w:bidi="ar"/>
              </w:rPr>
            </w:pPr>
            <w:r w:rsidRPr="003F6F9B">
              <w:rPr>
                <w:rFonts w:ascii="Times" w:eastAsia="Batang" w:hAnsi="Times" w:hint="eastAsia"/>
                <w:b/>
                <w:bCs/>
                <w:highlight w:val="green"/>
                <w:lang w:val="en-GB" w:eastAsia="ko-KR" w:bidi="ar"/>
              </w:rPr>
              <w:t>A</w:t>
            </w:r>
            <w:r w:rsidRPr="003F6F9B">
              <w:rPr>
                <w:rFonts w:ascii="Times" w:eastAsia="Batang" w:hAnsi="Times"/>
                <w:b/>
                <w:bCs/>
                <w:highlight w:val="green"/>
                <w:lang w:val="en-GB" w:eastAsia="ko-KR" w:bidi="ar"/>
              </w:rPr>
              <w:t>g</w:t>
            </w:r>
            <w:r w:rsidRPr="003F6F9B">
              <w:rPr>
                <w:rFonts w:ascii="Times" w:eastAsia="Batang" w:hAnsi="Times" w:hint="eastAsia"/>
                <w:b/>
                <w:bCs/>
                <w:highlight w:val="green"/>
                <w:lang w:val="en-GB" w:eastAsia="ko-KR" w:bidi="ar"/>
              </w:rPr>
              <w:t>reement</w:t>
            </w:r>
          </w:p>
          <w:p w14:paraId="719B0C76" w14:textId="77777777" w:rsidR="003F6F9B" w:rsidRPr="003F6F9B" w:rsidRDefault="003F6F9B" w:rsidP="003F6F9B">
            <w:pPr>
              <w:rPr>
                <w:rFonts w:eastAsia="Malgun Gothic"/>
                <w:szCs w:val="20"/>
                <w:lang w:eastAsia="zh-CN"/>
              </w:rPr>
            </w:pPr>
            <w:r w:rsidRPr="003F6F9B">
              <w:rPr>
                <w:rFonts w:eastAsia="Malgun Gothic"/>
                <w:szCs w:val="20"/>
                <w:lang w:eastAsia="zh-CN"/>
              </w:rPr>
              <w:t>When K (K&gt;1) LP-WUS MOs are configured for each beam in an LO, down select between</w:t>
            </w:r>
          </w:p>
          <w:p w14:paraId="643A0E11" w14:textId="77777777" w:rsidR="003F6F9B" w:rsidRPr="003F6F9B" w:rsidRDefault="003F6F9B" w:rsidP="003F6F9B">
            <w:pPr>
              <w:numPr>
                <w:ilvl w:val="0"/>
                <w:numId w:val="50"/>
              </w:numPr>
              <w:rPr>
                <w:rFonts w:eastAsia="Malgun Gothic"/>
                <w:szCs w:val="20"/>
                <w:lang w:eastAsia="zh-CN"/>
              </w:rPr>
            </w:pPr>
            <w:r w:rsidRPr="003F6F9B">
              <w:rPr>
                <w:rFonts w:eastAsia="Malgun Gothic"/>
                <w:szCs w:val="20"/>
                <w:lang w:eastAsia="zh-CN"/>
              </w:rPr>
              <w:t>Option A: K LP-WUS MOs for a beam are divided into M (M &gt;=1) groups of R LP-WUS MOs. A UE monitors all or some of the MO(s) within the K LP-WUS MOs.</w:t>
            </w:r>
          </w:p>
          <w:p w14:paraId="223A7E1D"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For each group of R LP-WUS MOs, the same LP-WUS information is transmitted.</w:t>
            </w:r>
          </w:p>
          <w:p w14:paraId="3904F381" w14:textId="77777777" w:rsidR="003F6F9B" w:rsidRPr="003F6F9B" w:rsidRDefault="003F6F9B" w:rsidP="003F6F9B">
            <w:pPr>
              <w:numPr>
                <w:ilvl w:val="2"/>
                <w:numId w:val="49"/>
              </w:numPr>
              <w:rPr>
                <w:rFonts w:ascii="Times" w:eastAsia="Batang" w:hAnsi="Times"/>
                <w:lang w:val="en-GB" w:eastAsia="x-none"/>
              </w:rPr>
            </w:pPr>
            <w:r w:rsidRPr="003F6F9B">
              <w:rPr>
                <w:rFonts w:ascii="Times" w:eastAsia="Batang" w:hAnsi="Times"/>
                <w:lang w:val="en-GB" w:eastAsia="x-none"/>
              </w:rPr>
              <w:t>FFS how the same LP-WUS information is transmitted in the R LP-WUS MOs</w:t>
            </w:r>
          </w:p>
          <w:p w14:paraId="0DFE74F5"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Different LP-WUS information can be transmitted in different groups of R LP-WUS MOs.</w:t>
            </w:r>
          </w:p>
          <w:p w14:paraId="75D98D5A"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M = 1 and M &gt; 1 is supported.</w:t>
            </w:r>
          </w:p>
          <w:p w14:paraId="3610B84C"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FFS: detailed UE monitoring behavior</w:t>
            </w:r>
          </w:p>
          <w:p w14:paraId="3A7B062A"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FFS R=1 or R&gt;= 1</w:t>
            </w:r>
          </w:p>
          <w:p w14:paraId="1CA848D6" w14:textId="77777777" w:rsidR="003F6F9B" w:rsidRPr="003F6F9B" w:rsidRDefault="003F6F9B" w:rsidP="003F6F9B">
            <w:pPr>
              <w:numPr>
                <w:ilvl w:val="0"/>
                <w:numId w:val="50"/>
              </w:numPr>
              <w:rPr>
                <w:rFonts w:eastAsia="Malgun Gothic"/>
                <w:szCs w:val="20"/>
                <w:lang w:eastAsia="zh-CN"/>
              </w:rPr>
            </w:pPr>
            <w:r w:rsidRPr="003F6F9B">
              <w:rPr>
                <w:rFonts w:eastAsia="Malgun Gothic"/>
                <w:szCs w:val="20"/>
                <w:lang w:eastAsia="zh-CN"/>
              </w:rPr>
              <w:t>Option B: K LP-WUS MOs for a beam are divided into G (G &gt;= 1) groups of R*M (M &gt;= 1) LP-WUS MOs. A UE monitors all or some of the MO(s) within one group of R*M LP-WUS MOs based on its subgroup ID.</w:t>
            </w:r>
          </w:p>
          <w:p w14:paraId="7EFEE978"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Each group of R*M LP-WUS MOs is further divided into M groups of R LP-WUS MOs.</w:t>
            </w:r>
          </w:p>
          <w:p w14:paraId="144F957C" w14:textId="77777777" w:rsidR="003F6F9B" w:rsidRPr="003F6F9B" w:rsidRDefault="003F6F9B" w:rsidP="003F6F9B">
            <w:pPr>
              <w:numPr>
                <w:ilvl w:val="2"/>
                <w:numId w:val="49"/>
              </w:numPr>
              <w:rPr>
                <w:rFonts w:ascii="Times" w:eastAsia="Batang" w:hAnsi="Times"/>
                <w:lang w:val="en-GB" w:eastAsia="x-none"/>
              </w:rPr>
            </w:pPr>
            <w:r w:rsidRPr="003F6F9B">
              <w:rPr>
                <w:rFonts w:ascii="Times" w:eastAsia="Batang" w:hAnsi="Times"/>
                <w:lang w:val="en-GB" w:eastAsia="x-none"/>
              </w:rPr>
              <w:t>For each group of R LP-WUS MOs, the same LP-WUS information is transmitted.</w:t>
            </w:r>
          </w:p>
          <w:p w14:paraId="4C26774F" w14:textId="77777777" w:rsidR="003F6F9B" w:rsidRPr="003F6F9B" w:rsidRDefault="003F6F9B" w:rsidP="003F6F9B">
            <w:pPr>
              <w:numPr>
                <w:ilvl w:val="3"/>
                <w:numId w:val="49"/>
              </w:numPr>
              <w:rPr>
                <w:rFonts w:ascii="Times" w:eastAsia="Batang" w:hAnsi="Times"/>
                <w:lang w:val="en-GB" w:eastAsia="x-none"/>
              </w:rPr>
            </w:pPr>
            <w:r w:rsidRPr="003F6F9B">
              <w:rPr>
                <w:rFonts w:ascii="Times" w:eastAsia="Batang" w:hAnsi="Times"/>
                <w:lang w:val="en-GB" w:eastAsia="x-none"/>
              </w:rPr>
              <w:t>FFS how the same LP-WUS information is transmitted in the R LP-WUS MOs</w:t>
            </w:r>
          </w:p>
          <w:p w14:paraId="7ABBF38D" w14:textId="77777777" w:rsidR="003F6F9B" w:rsidRPr="003F6F9B" w:rsidRDefault="003F6F9B" w:rsidP="003F6F9B">
            <w:pPr>
              <w:numPr>
                <w:ilvl w:val="2"/>
                <w:numId w:val="49"/>
              </w:numPr>
              <w:rPr>
                <w:rFonts w:ascii="Times" w:eastAsia="Batang" w:hAnsi="Times"/>
                <w:lang w:val="en-GB" w:eastAsia="x-none"/>
              </w:rPr>
            </w:pPr>
            <w:r w:rsidRPr="003F6F9B">
              <w:rPr>
                <w:rFonts w:ascii="Times" w:eastAsia="Batang" w:hAnsi="Times"/>
                <w:lang w:val="en-GB" w:eastAsia="x-none"/>
              </w:rPr>
              <w:t>Different LP-WUS information can be transmitted in different groups of R LP-WUS MOs.</w:t>
            </w:r>
          </w:p>
          <w:p w14:paraId="177B70F8" w14:textId="77777777" w:rsidR="003F6F9B" w:rsidRPr="003F6F9B" w:rsidRDefault="003F6F9B" w:rsidP="003F6F9B">
            <w:pPr>
              <w:numPr>
                <w:ilvl w:val="2"/>
                <w:numId w:val="49"/>
              </w:numPr>
              <w:rPr>
                <w:rFonts w:ascii="Times" w:eastAsia="Batang" w:hAnsi="Times"/>
                <w:lang w:val="en-GB" w:eastAsia="x-none"/>
              </w:rPr>
            </w:pPr>
            <w:r w:rsidRPr="003F6F9B">
              <w:rPr>
                <w:rFonts w:ascii="Times" w:eastAsia="Batang" w:hAnsi="Times"/>
                <w:lang w:val="en-GB" w:eastAsia="x-none"/>
              </w:rPr>
              <w:lastRenderedPageBreak/>
              <w:t>FFS: detailed UE monitoring behavior</w:t>
            </w:r>
          </w:p>
          <w:p w14:paraId="75A9A099"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M = 1 and M &gt; 1 is supported.</w:t>
            </w:r>
          </w:p>
          <w:p w14:paraId="07830ADE"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FFS R=1 or R&gt;=1</w:t>
            </w:r>
          </w:p>
          <w:p w14:paraId="49448EBC" w14:textId="77777777" w:rsidR="003F6F9B" w:rsidRPr="003F6F9B" w:rsidRDefault="003F6F9B" w:rsidP="003F6F9B">
            <w:pPr>
              <w:numPr>
                <w:ilvl w:val="1"/>
                <w:numId w:val="0"/>
              </w:numPr>
              <w:ind w:left="1440" w:hanging="360"/>
              <w:rPr>
                <w:rFonts w:ascii="Times" w:eastAsia="Batang" w:hAnsi="Times"/>
                <w:lang w:val="en-GB" w:eastAsia="x-none"/>
              </w:rPr>
            </w:pPr>
            <w:r w:rsidRPr="003F6F9B">
              <w:rPr>
                <w:rFonts w:ascii="Times" w:eastAsia="Batang" w:hAnsi="Times"/>
                <w:lang w:val="en-GB" w:eastAsia="x-none"/>
              </w:rPr>
              <w:t>Note: this achieves the same purpose as “Option 3: UEs monitoring the same PO are divided into multiple sets of subgroups, with UEs within each set of subgroups monitoring the same LO.”</w:t>
            </w:r>
          </w:p>
          <w:p w14:paraId="211AEE1A" w14:textId="39D75698" w:rsidR="00103536" w:rsidRPr="003F6F9B" w:rsidRDefault="00103536" w:rsidP="00A833CA">
            <w:pPr>
              <w:rPr>
                <w:rFonts w:eastAsia="宋体"/>
                <w:szCs w:val="20"/>
                <w:lang w:val="en-GB" w:eastAsia="zh-CN"/>
              </w:rPr>
            </w:pPr>
          </w:p>
        </w:tc>
      </w:tr>
    </w:tbl>
    <w:p w14:paraId="548C2FB7" w14:textId="446141B8" w:rsidR="00436872" w:rsidRPr="009F52B6" w:rsidRDefault="003F6F9B" w:rsidP="00333CDE">
      <w:pPr>
        <w:pStyle w:val="a0"/>
        <w:spacing w:beforeLines="50" w:before="120" w:afterLines="50"/>
        <w:rPr>
          <w:rFonts w:eastAsiaTheme="minorEastAsia"/>
          <w:lang w:eastAsia="zh-CN"/>
        </w:rPr>
      </w:pPr>
      <w:r>
        <w:rPr>
          <w:rFonts w:eastAsiaTheme="minorEastAsia"/>
          <w:szCs w:val="20"/>
          <w:lang w:eastAsia="zh-CN"/>
        </w:rPr>
        <w:lastRenderedPageBreak/>
        <w:t>In the agreed framework by RAN1#118bis, the 2 Options show major different for whether a “</w:t>
      </w:r>
      <w:r w:rsidRPr="003F6F9B">
        <w:rPr>
          <w:rFonts w:eastAsiaTheme="minorEastAsia"/>
          <w:szCs w:val="20"/>
          <w:lang w:eastAsia="zh-CN"/>
        </w:rPr>
        <w:t>R LP-WUS M</w:t>
      </w:r>
      <w:r>
        <w:rPr>
          <w:rFonts w:eastAsiaTheme="minorEastAsia"/>
          <w:szCs w:val="20"/>
          <w:lang w:eastAsia="zh-CN"/>
        </w:rPr>
        <w:t>O</w:t>
      </w:r>
      <w:r w:rsidRPr="003F6F9B">
        <w:rPr>
          <w:rFonts w:eastAsiaTheme="minorEastAsia"/>
          <w:szCs w:val="20"/>
          <w:lang w:eastAsia="zh-CN"/>
        </w:rPr>
        <w:t>s</w:t>
      </w:r>
      <w:r>
        <w:rPr>
          <w:rFonts w:eastAsiaTheme="minorEastAsia"/>
          <w:szCs w:val="20"/>
          <w:lang w:eastAsia="zh-CN"/>
        </w:rPr>
        <w:t xml:space="preserve">” is further split for some of the subgroups of </w:t>
      </w:r>
      <w:r w:rsidR="007F41F8">
        <w:rPr>
          <w:rFonts w:eastAsiaTheme="minorEastAsia"/>
          <w:szCs w:val="20"/>
          <w:lang w:eastAsia="zh-CN"/>
        </w:rPr>
        <w:t>total (</w:t>
      </w:r>
      <w:r>
        <w:rPr>
          <w:rFonts w:eastAsiaTheme="minorEastAsia"/>
          <w:szCs w:val="20"/>
          <w:lang w:eastAsia="zh-CN"/>
        </w:rPr>
        <w:t>32).</w:t>
      </w:r>
      <w:r w:rsidR="007F41F8">
        <w:rPr>
          <w:rFonts w:eastAsiaTheme="minorEastAsia"/>
          <w:szCs w:val="20"/>
          <w:lang w:eastAsia="zh-CN"/>
        </w:rPr>
        <w:t xml:space="preserve"> Considering the G*M already reach a large number, Option </w:t>
      </w:r>
      <w:r w:rsidR="00C06A27">
        <w:rPr>
          <w:rFonts w:eastAsiaTheme="minorEastAsia"/>
          <w:szCs w:val="20"/>
          <w:lang w:eastAsia="zh-CN"/>
        </w:rPr>
        <w:t>B</w:t>
      </w:r>
      <w:r w:rsidR="007F41F8">
        <w:rPr>
          <w:rFonts w:eastAsiaTheme="minorEastAsia"/>
          <w:szCs w:val="20"/>
          <w:lang w:eastAsia="zh-CN"/>
        </w:rPr>
        <w:t xml:space="preserve">’s further splitting may requirement too much resources. Thus, it is </w:t>
      </w:r>
      <w:r w:rsidR="003D5215">
        <w:rPr>
          <w:rFonts w:eastAsiaTheme="minorEastAsia"/>
          <w:szCs w:val="20"/>
          <w:lang w:eastAsia="zh-CN"/>
        </w:rPr>
        <w:t>preferred</w:t>
      </w:r>
      <w:r w:rsidR="007F41F8">
        <w:rPr>
          <w:rFonts w:eastAsiaTheme="minorEastAsia"/>
          <w:szCs w:val="20"/>
          <w:lang w:eastAsia="zh-CN"/>
        </w:rPr>
        <w:t xml:space="preserve"> to justify if the LP-WUS performance is sufficient without splitting, before we decide if the Option </w:t>
      </w:r>
      <w:r w:rsidR="00C06A27">
        <w:rPr>
          <w:rFonts w:eastAsiaTheme="minorEastAsia"/>
          <w:szCs w:val="20"/>
          <w:lang w:eastAsia="zh-CN"/>
        </w:rPr>
        <w:t>B</w:t>
      </w:r>
      <w:r w:rsidR="007F41F8">
        <w:rPr>
          <w:rFonts w:eastAsiaTheme="minorEastAsia"/>
          <w:szCs w:val="20"/>
          <w:lang w:eastAsia="zh-CN"/>
        </w:rPr>
        <w:t xml:space="preserve"> can be supported.</w:t>
      </w:r>
    </w:p>
    <w:p w14:paraId="47A934BE" w14:textId="4D2A5E54" w:rsidR="00C15AFF" w:rsidRDefault="00FE48AA" w:rsidP="00C15AFF">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For </w:t>
      </w:r>
      <w:r w:rsidRPr="00FE48AA">
        <w:rPr>
          <w:rFonts w:eastAsiaTheme="minorEastAsia"/>
          <w:b/>
          <w:i/>
          <w:szCs w:val="20"/>
          <w:lang w:eastAsia="zh-CN"/>
        </w:rPr>
        <w:t xml:space="preserve">LP-WUS </w:t>
      </w:r>
      <w:r>
        <w:rPr>
          <w:rFonts w:eastAsiaTheme="minorEastAsia"/>
          <w:b/>
          <w:i/>
          <w:szCs w:val="20"/>
          <w:lang w:eastAsia="zh-CN"/>
        </w:rPr>
        <w:t xml:space="preserve">MO </w:t>
      </w:r>
      <w:r w:rsidRPr="00FE48AA">
        <w:rPr>
          <w:rFonts w:eastAsiaTheme="minorEastAsia"/>
          <w:b/>
          <w:i/>
          <w:szCs w:val="20"/>
          <w:lang w:eastAsia="zh-CN"/>
        </w:rPr>
        <w:t>configuration</w:t>
      </w:r>
      <w:r>
        <w:rPr>
          <w:rFonts w:eastAsiaTheme="minorEastAsia"/>
          <w:b/>
          <w:i/>
          <w:szCs w:val="20"/>
          <w:lang w:eastAsia="zh-CN"/>
        </w:rPr>
        <w:t>,</w:t>
      </w:r>
      <w:r w:rsidRPr="00FE48AA">
        <w:rPr>
          <w:rFonts w:eastAsiaTheme="minorEastAsia"/>
          <w:b/>
          <w:i/>
          <w:szCs w:val="20"/>
          <w:lang w:eastAsia="zh-CN"/>
        </w:rPr>
        <w:t xml:space="preserve"> </w:t>
      </w:r>
      <w:r>
        <w:rPr>
          <w:rFonts w:eastAsiaTheme="minorEastAsia"/>
          <w:b/>
          <w:i/>
          <w:szCs w:val="20"/>
          <w:lang w:eastAsia="zh-CN"/>
        </w:rPr>
        <w:t xml:space="preserve">RAN1 should </w:t>
      </w:r>
      <w:r w:rsidRPr="00FE48AA">
        <w:rPr>
          <w:rFonts w:eastAsiaTheme="minorEastAsia"/>
          <w:b/>
          <w:i/>
          <w:szCs w:val="20"/>
          <w:lang w:eastAsia="zh-CN"/>
        </w:rPr>
        <w:t xml:space="preserve">justify if the LP-WUS performance is sufficient without splitting, before we decide if the Option </w:t>
      </w:r>
      <w:r w:rsidR="00C06A27">
        <w:rPr>
          <w:rFonts w:eastAsiaTheme="minorEastAsia"/>
          <w:b/>
          <w:i/>
          <w:szCs w:val="20"/>
          <w:lang w:eastAsia="zh-CN"/>
        </w:rPr>
        <w:t>B</w:t>
      </w:r>
      <w:r w:rsidRPr="00FE48AA">
        <w:rPr>
          <w:rFonts w:eastAsiaTheme="minorEastAsia"/>
          <w:b/>
          <w:i/>
          <w:szCs w:val="20"/>
          <w:lang w:eastAsia="zh-CN"/>
        </w:rPr>
        <w:t xml:space="preserve"> can be supported.</w:t>
      </w:r>
    </w:p>
    <w:tbl>
      <w:tblPr>
        <w:tblStyle w:val="aa"/>
        <w:tblW w:w="0" w:type="auto"/>
        <w:tblLook w:val="04A0" w:firstRow="1" w:lastRow="0" w:firstColumn="1" w:lastColumn="0" w:noHBand="0" w:noVBand="1"/>
      </w:tblPr>
      <w:tblGrid>
        <w:gridCol w:w="9736"/>
      </w:tblGrid>
      <w:tr w:rsidR="00583D3C" w:rsidRPr="009A0E63" w14:paraId="47D251D7" w14:textId="77777777" w:rsidTr="00312BBC">
        <w:tc>
          <w:tcPr>
            <w:tcW w:w="9736" w:type="dxa"/>
          </w:tcPr>
          <w:p w14:paraId="26A6B232" w14:textId="77777777" w:rsidR="00583D3C" w:rsidRPr="009A0E63" w:rsidRDefault="00583D3C" w:rsidP="00312BBC">
            <w:pPr>
              <w:snapToGrid w:val="0"/>
              <w:spacing w:beforeLines="50" w:before="120" w:afterLines="50" w:after="120"/>
              <w:rPr>
                <w:rFonts w:eastAsiaTheme="minorEastAsia"/>
                <w:b/>
                <w:bCs/>
                <w:szCs w:val="20"/>
                <w:lang w:eastAsia="zh-CN" w:bidi="ar"/>
              </w:rPr>
            </w:pPr>
            <w:r w:rsidRPr="009A0E63">
              <w:rPr>
                <w:rFonts w:eastAsiaTheme="minorEastAsia" w:hint="eastAsia"/>
                <w:b/>
                <w:bCs/>
                <w:szCs w:val="20"/>
                <w:lang w:eastAsia="zh-CN" w:bidi="ar"/>
              </w:rPr>
              <w:t>R</w:t>
            </w:r>
            <w:r w:rsidRPr="009A0E63">
              <w:rPr>
                <w:rFonts w:eastAsiaTheme="minorEastAsia"/>
                <w:b/>
                <w:bCs/>
                <w:szCs w:val="20"/>
                <w:lang w:eastAsia="zh-CN" w:bidi="ar"/>
              </w:rPr>
              <w:t>AN1#11</w:t>
            </w:r>
            <w:r>
              <w:rPr>
                <w:rFonts w:eastAsiaTheme="minorEastAsia"/>
                <w:b/>
                <w:bCs/>
                <w:szCs w:val="20"/>
                <w:lang w:eastAsia="zh-CN" w:bidi="ar"/>
              </w:rPr>
              <w:t>8</w:t>
            </w:r>
          </w:p>
          <w:p w14:paraId="640EF94F" w14:textId="77777777" w:rsidR="00583D3C" w:rsidRPr="00A833CA" w:rsidRDefault="00583D3C" w:rsidP="00312BBC">
            <w:pPr>
              <w:rPr>
                <w:rFonts w:eastAsia="宋体"/>
                <w:szCs w:val="20"/>
                <w:lang w:val="en-GB" w:eastAsia="zh-CN"/>
              </w:rPr>
            </w:pPr>
            <w:r w:rsidRPr="00A833CA">
              <w:rPr>
                <w:rFonts w:eastAsia="宋体"/>
                <w:b/>
                <w:bCs/>
                <w:szCs w:val="20"/>
                <w:highlight w:val="green"/>
                <w:lang w:val="en-GB" w:eastAsia="zh-CN"/>
              </w:rPr>
              <w:t>Agreement</w:t>
            </w:r>
          </w:p>
          <w:p w14:paraId="2D7F410A" w14:textId="77777777" w:rsidR="00583D3C" w:rsidRPr="00A833CA" w:rsidRDefault="00583D3C" w:rsidP="00312BBC">
            <w:pPr>
              <w:rPr>
                <w:rFonts w:eastAsia="宋体"/>
                <w:szCs w:val="20"/>
                <w:lang w:val="en-GB" w:eastAsia="zh-CN"/>
              </w:rPr>
            </w:pPr>
            <w:r w:rsidRPr="00A833CA">
              <w:rPr>
                <w:rFonts w:eastAsia="宋体"/>
                <w:szCs w:val="20"/>
                <w:lang w:val="en-GB" w:eastAsia="zh-CN"/>
              </w:rPr>
              <w:t>On the LO configuration for iDRX, offset value(s) between a LO and a reference PO/PF is/are configured.</w:t>
            </w:r>
          </w:p>
          <w:p w14:paraId="05EEE159"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FFS: one or multiple offset values, and if multiple offset values are supported, how a UE decides which value to use</w:t>
            </w:r>
          </w:p>
          <w:p w14:paraId="3847B619"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FFS: the exact definition of the reference PF/PO and the detailed procedure for UE to determine the LO(s) corresponding to Option 1, 2, or 3 (if supported)</w:t>
            </w:r>
          </w:p>
          <w:p w14:paraId="3221C1B6"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w:t>
            </w:r>
            <w:r w:rsidRPr="00A833CA">
              <w:rPr>
                <w:rFonts w:eastAsia="宋体"/>
                <w:szCs w:val="20"/>
                <w:highlight w:val="darkYellow"/>
                <w:lang w:val="en-GB" w:eastAsia="zh-CN"/>
              </w:rPr>
              <w:t>Working Assumption</w:t>
            </w:r>
            <w:r w:rsidRPr="00A833CA">
              <w:rPr>
                <w:rFonts w:eastAsia="宋体"/>
                <w:szCs w:val="20"/>
                <w:lang w:val="en-GB" w:eastAsia="zh-CN"/>
              </w:rPr>
              <w:t>) For each UE, the periodicity of LO is the same as its iDRX cycle.</w:t>
            </w:r>
          </w:p>
          <w:p w14:paraId="54113AC8" w14:textId="77777777" w:rsidR="00583D3C" w:rsidRPr="00A833CA" w:rsidRDefault="00583D3C" w:rsidP="00312BBC">
            <w:pPr>
              <w:numPr>
                <w:ilvl w:val="0"/>
                <w:numId w:val="43"/>
              </w:numPr>
              <w:ind w:left="540"/>
              <w:textAlignment w:val="center"/>
              <w:rPr>
                <w:rFonts w:eastAsia="宋体"/>
                <w:szCs w:val="20"/>
                <w:lang w:val="en-GB" w:eastAsia="zh-CN"/>
              </w:rPr>
            </w:pPr>
            <w:r w:rsidRPr="00A833CA">
              <w:rPr>
                <w:rFonts w:eastAsia="宋体"/>
                <w:szCs w:val="20"/>
                <w:lang w:val="en-GB" w:eastAsia="zh-CN"/>
              </w:rPr>
              <w:t>If a UE receives a wake-up indication in a LP-WUS, consider the following alternatives</w:t>
            </w:r>
          </w:p>
          <w:p w14:paraId="3408F86D" w14:textId="77777777" w:rsidR="00583D3C" w:rsidRPr="00A833CA" w:rsidRDefault="00583D3C" w:rsidP="00312BBC">
            <w:pPr>
              <w:numPr>
                <w:ilvl w:val="1"/>
                <w:numId w:val="43"/>
              </w:numPr>
              <w:ind w:left="1080"/>
              <w:textAlignment w:val="center"/>
              <w:rPr>
                <w:rFonts w:eastAsia="宋体"/>
                <w:szCs w:val="20"/>
                <w:lang w:val="en-GB" w:eastAsia="zh-CN"/>
              </w:rPr>
            </w:pPr>
            <w:r w:rsidRPr="00A833CA">
              <w:rPr>
                <w:rFonts w:eastAsia="宋体"/>
                <w:szCs w:val="20"/>
                <w:lang w:val="en-GB" w:eastAsia="zh-CN"/>
              </w:rPr>
              <w:t>Alt 1: it monitors the PO associated with the offset.</w:t>
            </w:r>
          </w:p>
          <w:p w14:paraId="572F4B68" w14:textId="77777777" w:rsidR="00583D3C" w:rsidRPr="00A833CA" w:rsidRDefault="00583D3C" w:rsidP="00312BBC">
            <w:pPr>
              <w:numPr>
                <w:ilvl w:val="1"/>
                <w:numId w:val="43"/>
              </w:numPr>
              <w:ind w:left="1080"/>
              <w:textAlignment w:val="center"/>
              <w:rPr>
                <w:rFonts w:eastAsia="宋体"/>
                <w:szCs w:val="20"/>
                <w:lang w:val="en-GB" w:eastAsia="zh-CN"/>
              </w:rPr>
            </w:pPr>
            <w:r w:rsidRPr="00A833CA">
              <w:rPr>
                <w:rFonts w:eastAsia="宋体"/>
                <w:szCs w:val="20"/>
                <w:lang w:val="en-GB" w:eastAsia="zh-CN"/>
              </w:rPr>
              <w:t>Alt 2: it monitors the first PO after its reported wake-up delay.</w:t>
            </w:r>
          </w:p>
          <w:p w14:paraId="4C6CBE81" w14:textId="77777777" w:rsidR="00583D3C" w:rsidRPr="00A833CA" w:rsidRDefault="00583D3C" w:rsidP="00312BBC">
            <w:pPr>
              <w:numPr>
                <w:ilvl w:val="1"/>
                <w:numId w:val="43"/>
              </w:numPr>
              <w:ind w:left="1080"/>
              <w:textAlignment w:val="center"/>
              <w:rPr>
                <w:rFonts w:eastAsia="宋体"/>
                <w:szCs w:val="20"/>
                <w:lang w:val="en-GB" w:eastAsia="zh-CN"/>
              </w:rPr>
            </w:pPr>
            <w:r w:rsidRPr="00A833CA">
              <w:rPr>
                <w:rFonts w:eastAsia="宋体"/>
                <w:szCs w:val="20"/>
                <w:lang w:val="en-GB" w:eastAsia="zh-CN"/>
              </w:rPr>
              <w:t>Other alternatives are not precluded</w:t>
            </w:r>
          </w:p>
          <w:p w14:paraId="0CBCF366" w14:textId="46C7FBC6" w:rsidR="00583D3C" w:rsidRPr="00A833CA" w:rsidRDefault="00583D3C" w:rsidP="00312BBC">
            <w:pPr>
              <w:rPr>
                <w:rFonts w:eastAsia="宋体"/>
                <w:szCs w:val="20"/>
                <w:lang w:val="en-GB" w:eastAsia="zh-CN"/>
              </w:rPr>
            </w:pPr>
            <w:r w:rsidRPr="00A833CA">
              <w:rPr>
                <w:rFonts w:eastAsia="宋体"/>
                <w:szCs w:val="20"/>
                <w:lang w:val="en-GB" w:eastAsia="zh-CN"/>
              </w:rPr>
              <w:t>Note: The PO mentioned above refers to legacy PO configured for the UE.</w:t>
            </w:r>
          </w:p>
        </w:tc>
      </w:tr>
    </w:tbl>
    <w:p w14:paraId="7DC6028F" w14:textId="748DEEA0" w:rsidR="00074A6F" w:rsidRDefault="005A2B81" w:rsidP="00333CDE">
      <w:pPr>
        <w:pStyle w:val="a0"/>
        <w:spacing w:beforeLines="50" w:before="120" w:afterLines="50"/>
        <w:rPr>
          <w:rFonts w:eastAsia="宋体"/>
          <w:szCs w:val="20"/>
          <w:lang w:val="en-GB" w:eastAsia="zh-CN"/>
        </w:rPr>
      </w:pPr>
      <w:r w:rsidRPr="005A2B81">
        <w:rPr>
          <w:rFonts w:eastAsiaTheme="minorEastAsia" w:hint="eastAsia"/>
          <w:lang w:eastAsia="zh-CN"/>
        </w:rPr>
        <w:t>F</w:t>
      </w:r>
      <w:r w:rsidRPr="005A2B81">
        <w:rPr>
          <w:rFonts w:eastAsiaTheme="minorEastAsia"/>
          <w:lang w:eastAsia="zh-CN"/>
        </w:rPr>
        <w:t xml:space="preserve">or </w:t>
      </w:r>
      <w:r>
        <w:rPr>
          <w:rFonts w:eastAsiaTheme="minorEastAsia"/>
          <w:lang w:eastAsia="zh-CN"/>
        </w:rPr>
        <w:t xml:space="preserve">PEI-O, </w:t>
      </w:r>
      <w:r w:rsidRPr="00A833CA">
        <w:rPr>
          <w:rFonts w:eastAsia="宋体"/>
          <w:szCs w:val="20"/>
          <w:lang w:val="en-GB" w:eastAsia="zh-CN"/>
        </w:rPr>
        <w:t>multiple offset values</w:t>
      </w:r>
      <w:r>
        <w:rPr>
          <w:rFonts w:eastAsia="宋体"/>
          <w:szCs w:val="20"/>
          <w:lang w:val="en-GB" w:eastAsia="zh-CN"/>
        </w:rPr>
        <w:t xml:space="preserve"> </w:t>
      </w:r>
      <w:r w:rsidRPr="00A833CA">
        <w:rPr>
          <w:rFonts w:eastAsia="宋体"/>
          <w:szCs w:val="20"/>
          <w:lang w:val="en-GB" w:eastAsia="zh-CN"/>
        </w:rPr>
        <w:t xml:space="preserve">between a </w:t>
      </w:r>
      <w:r>
        <w:rPr>
          <w:rFonts w:eastAsia="宋体"/>
          <w:szCs w:val="20"/>
          <w:lang w:val="en-GB" w:eastAsia="zh-CN"/>
        </w:rPr>
        <w:t>PEI-O</w:t>
      </w:r>
      <w:r w:rsidRPr="00A833CA">
        <w:rPr>
          <w:rFonts w:eastAsia="宋体"/>
          <w:szCs w:val="20"/>
          <w:lang w:val="en-GB" w:eastAsia="zh-CN"/>
        </w:rPr>
        <w:t xml:space="preserve"> and a reference PF are configured</w:t>
      </w:r>
      <w:r>
        <w:rPr>
          <w:rFonts w:eastAsia="宋体"/>
          <w:szCs w:val="20"/>
          <w:lang w:val="en-GB" w:eastAsia="zh-CN"/>
        </w:rPr>
        <w:t xml:space="preserve"> as following.</w:t>
      </w:r>
    </w:p>
    <w:p w14:paraId="04085B0D" w14:textId="3533D5EB" w:rsidR="005A2B81" w:rsidRPr="005A2B81" w:rsidRDefault="00940A2A" w:rsidP="00333CDE">
      <w:pPr>
        <w:pStyle w:val="a0"/>
        <w:spacing w:beforeLines="50" w:before="120" w:afterLines="50"/>
        <w:rPr>
          <w:rFonts w:eastAsiaTheme="minorEastAsia"/>
          <w:lang w:val="en-GB" w:eastAsia="zh-CN"/>
        </w:rPr>
      </w:pPr>
      <w:r>
        <w:object w:dxaOrig="14401" w:dyaOrig="5101" w14:anchorId="1D399EBC">
          <v:shape id="_x0000_i1026" type="#_x0000_t75" style="width:487pt;height:172pt" o:ole="">
            <v:imagedata r:id="rId10" o:title=""/>
          </v:shape>
          <o:OLEObject Type="Embed" ProgID="Visio.Drawing.15" ShapeID="_x0000_i1026" DrawAspect="Content" ObjectID="_1792608564" r:id="rId11"/>
        </w:object>
      </w:r>
    </w:p>
    <w:p w14:paraId="59719174" w14:textId="77777777" w:rsidR="007E1E94" w:rsidRDefault="004A2D38" w:rsidP="007E1E94">
      <w:pPr>
        <w:pStyle w:val="a0"/>
        <w:spacing w:beforeLines="50" w:before="120" w:afterLines="50"/>
        <w:rPr>
          <w:rFonts w:eastAsiaTheme="minorEastAsia"/>
          <w:lang w:eastAsia="zh-CN"/>
        </w:rPr>
      </w:pPr>
      <w:r w:rsidRPr="00A833CA">
        <w:rPr>
          <w:rFonts w:eastAsia="宋体"/>
          <w:szCs w:val="20"/>
          <w:lang w:val="en-GB" w:eastAsia="zh-CN"/>
        </w:rPr>
        <w:t>On the LO configuration for iDRX</w:t>
      </w:r>
      <w:r>
        <w:rPr>
          <w:rFonts w:eastAsia="宋体"/>
          <w:szCs w:val="20"/>
          <w:lang w:val="en-GB" w:eastAsia="zh-CN"/>
        </w:rPr>
        <w:t xml:space="preserve">, </w:t>
      </w:r>
      <w:r w:rsidRPr="00A833CA">
        <w:rPr>
          <w:rFonts w:eastAsia="宋体"/>
          <w:szCs w:val="20"/>
          <w:lang w:val="en-GB" w:eastAsia="zh-CN"/>
        </w:rPr>
        <w:t>if multiple offset values are supported,</w:t>
      </w:r>
      <w:r>
        <w:rPr>
          <w:rFonts w:eastAsia="宋体"/>
          <w:szCs w:val="20"/>
          <w:lang w:val="en-GB" w:eastAsia="zh-CN"/>
        </w:rPr>
        <w:t xml:space="preserve"> similar definition of offsets as PEI could be considered. </w:t>
      </w:r>
      <w:r w:rsidR="00DB51F1">
        <w:rPr>
          <w:rFonts w:eastAsia="宋体"/>
          <w:szCs w:val="20"/>
          <w:lang w:val="en-GB" w:eastAsia="zh-CN"/>
        </w:rPr>
        <w:t>E.g. frame-level offset and symbol-level offset.</w:t>
      </w:r>
      <w:r w:rsidR="00CC43CD">
        <w:rPr>
          <w:rFonts w:eastAsia="宋体"/>
          <w:szCs w:val="20"/>
          <w:lang w:val="en-GB" w:eastAsia="zh-CN"/>
        </w:rPr>
        <w:t xml:space="preserve"> In our views, </w:t>
      </w:r>
      <w:r w:rsidR="00CC43CD" w:rsidRPr="00CC43CD">
        <w:rPr>
          <w:rFonts w:eastAsia="宋体"/>
          <w:szCs w:val="20"/>
          <w:lang w:val="en-GB" w:eastAsia="zh-CN"/>
        </w:rPr>
        <w:t>offset value(s) between a LO and a reference PO/PF is/are configured</w:t>
      </w:r>
      <w:r w:rsidR="00CC43CD">
        <w:rPr>
          <w:rFonts w:eastAsia="宋体"/>
          <w:szCs w:val="20"/>
          <w:lang w:val="en-GB" w:eastAsia="zh-CN"/>
        </w:rPr>
        <w:t xml:space="preserve">, in this way, if </w:t>
      </w:r>
      <w:r w:rsidR="00CC43CD" w:rsidRPr="00A833CA">
        <w:rPr>
          <w:rFonts w:eastAsia="宋体"/>
          <w:szCs w:val="20"/>
          <w:lang w:val="en-GB" w:eastAsia="zh-CN"/>
        </w:rPr>
        <w:t>a UE receives a wake-up indication in a LP-WUS</w:t>
      </w:r>
      <w:r w:rsidR="00CC43CD">
        <w:rPr>
          <w:rFonts w:eastAsia="宋体"/>
          <w:szCs w:val="20"/>
          <w:lang w:val="en-GB" w:eastAsia="zh-CN"/>
        </w:rPr>
        <w:t xml:space="preserve">, it can determine the </w:t>
      </w:r>
      <w:r w:rsidR="00CC43CD" w:rsidRPr="00A833CA">
        <w:rPr>
          <w:rFonts w:eastAsia="宋体"/>
          <w:szCs w:val="20"/>
          <w:lang w:val="en-GB" w:eastAsia="zh-CN"/>
        </w:rPr>
        <w:t>PO associated with the offset</w:t>
      </w:r>
      <w:r w:rsidR="00DA08AC">
        <w:rPr>
          <w:rFonts w:eastAsia="宋体"/>
          <w:szCs w:val="20"/>
          <w:lang w:val="en-GB" w:eastAsia="zh-CN"/>
        </w:rPr>
        <w:t>. For alt2, UE</w:t>
      </w:r>
      <w:r w:rsidR="00DA08AC" w:rsidRPr="00DA08AC">
        <w:rPr>
          <w:rFonts w:eastAsia="宋体"/>
          <w:szCs w:val="20"/>
          <w:lang w:val="en-GB" w:eastAsia="zh-CN"/>
        </w:rPr>
        <w:t xml:space="preserve"> monitors the first PO after its reported wake-up delay</w:t>
      </w:r>
      <w:r w:rsidR="00DA08AC">
        <w:rPr>
          <w:rFonts w:eastAsia="宋体"/>
          <w:szCs w:val="20"/>
          <w:lang w:val="en-GB" w:eastAsia="zh-CN"/>
        </w:rPr>
        <w:t>, the offset(s) configured for UE may not work.</w:t>
      </w:r>
      <w:r w:rsidR="00646B93">
        <w:rPr>
          <w:rFonts w:eastAsia="宋体"/>
          <w:szCs w:val="20"/>
          <w:lang w:val="en-GB" w:eastAsia="zh-CN"/>
        </w:rPr>
        <w:t xml:space="preserve"> </w:t>
      </w:r>
      <w:r w:rsidR="00DA08AC">
        <w:rPr>
          <w:rFonts w:eastAsia="宋体"/>
          <w:szCs w:val="20"/>
          <w:lang w:val="en-GB" w:eastAsia="zh-CN"/>
        </w:rPr>
        <w:t xml:space="preserve"> </w:t>
      </w:r>
      <w:r w:rsidR="007E1E94">
        <w:rPr>
          <w:rFonts w:eastAsiaTheme="minorEastAsia"/>
          <w:lang w:eastAsia="zh-CN"/>
        </w:rPr>
        <w:t xml:space="preserve">LP-WUS and PO are all scheduled by gNB, and the ramp-up time is well known by gNB as well. It can be up to gNB’s implementation/scheduling to avoid the gap between LP-WUS and the corresponding PO is too long to wait and consume extra power. </w:t>
      </w:r>
    </w:p>
    <w:p w14:paraId="21011C62" w14:textId="61FB774C" w:rsidR="00480017" w:rsidRDefault="00480017" w:rsidP="00480017">
      <w:pPr>
        <w:pStyle w:val="a0"/>
        <w:numPr>
          <w:ilvl w:val="0"/>
          <w:numId w:val="8"/>
        </w:numPr>
        <w:spacing w:beforeLines="50" w:before="120" w:afterLines="50"/>
        <w:rPr>
          <w:rFonts w:eastAsiaTheme="minorEastAsia"/>
          <w:b/>
          <w:i/>
          <w:szCs w:val="20"/>
          <w:lang w:eastAsia="zh-CN"/>
        </w:rPr>
      </w:pPr>
      <w:r w:rsidRPr="00480017">
        <w:rPr>
          <w:rFonts w:eastAsiaTheme="minorEastAsia"/>
          <w:b/>
          <w:i/>
          <w:szCs w:val="20"/>
          <w:lang w:eastAsia="zh-CN"/>
        </w:rPr>
        <w:t>On the LO configuration for iDRX,</w:t>
      </w:r>
      <w:r>
        <w:rPr>
          <w:rFonts w:eastAsiaTheme="minorEastAsia"/>
          <w:b/>
          <w:i/>
          <w:szCs w:val="20"/>
          <w:lang w:eastAsia="zh-CN"/>
        </w:rPr>
        <w:t xml:space="preserve"> </w:t>
      </w:r>
      <w:r w:rsidRPr="00480017">
        <w:rPr>
          <w:rFonts w:eastAsiaTheme="minorEastAsia"/>
          <w:b/>
          <w:i/>
          <w:szCs w:val="20"/>
          <w:lang w:eastAsia="zh-CN"/>
        </w:rPr>
        <w:t>if multiple offset values</w:t>
      </w:r>
      <w:r w:rsidRPr="00480017">
        <w:t xml:space="preserve"> </w:t>
      </w:r>
      <w:r w:rsidRPr="00480017">
        <w:rPr>
          <w:rFonts w:eastAsiaTheme="minorEastAsia"/>
          <w:b/>
          <w:i/>
          <w:szCs w:val="20"/>
          <w:lang w:eastAsia="zh-CN"/>
        </w:rPr>
        <w:t>between a LO and a reference PO/PF are supported</w:t>
      </w:r>
      <w:r>
        <w:rPr>
          <w:rFonts w:eastAsiaTheme="minorEastAsia"/>
          <w:b/>
          <w:i/>
          <w:szCs w:val="20"/>
          <w:lang w:eastAsia="zh-CN"/>
        </w:rPr>
        <w:t xml:space="preserve">, </w:t>
      </w:r>
      <w:r w:rsidRPr="00480017">
        <w:rPr>
          <w:rFonts w:eastAsiaTheme="minorEastAsia"/>
          <w:b/>
          <w:i/>
          <w:szCs w:val="20"/>
          <w:lang w:eastAsia="zh-CN"/>
        </w:rPr>
        <w:t>similar definition as PEI could be considered</w:t>
      </w:r>
      <w:r>
        <w:rPr>
          <w:rFonts w:eastAsiaTheme="minorEastAsia"/>
          <w:b/>
          <w:i/>
          <w:szCs w:val="20"/>
          <w:lang w:eastAsia="zh-CN"/>
        </w:rPr>
        <w:t>, e</w:t>
      </w:r>
      <w:r w:rsidRPr="00480017">
        <w:rPr>
          <w:rFonts w:eastAsiaTheme="minorEastAsia"/>
          <w:b/>
          <w:i/>
          <w:szCs w:val="20"/>
          <w:lang w:eastAsia="zh-CN"/>
        </w:rPr>
        <w:t>.g. frame-level offset and symbol-level offset.</w:t>
      </w:r>
    </w:p>
    <w:p w14:paraId="50F14591" w14:textId="425E9B3C" w:rsidR="00BD3B29" w:rsidRDefault="00BD3B29" w:rsidP="004800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S</w:t>
      </w:r>
      <w:r>
        <w:rPr>
          <w:rFonts w:eastAsiaTheme="minorEastAsia"/>
          <w:b/>
          <w:i/>
          <w:szCs w:val="20"/>
          <w:lang w:eastAsia="zh-CN"/>
        </w:rPr>
        <w:t xml:space="preserve">upport Alt 1. </w:t>
      </w:r>
    </w:p>
    <w:p w14:paraId="071C8E08" w14:textId="05B96B38" w:rsidR="00BD3B29" w:rsidRDefault="007C511C" w:rsidP="007C511C">
      <w:pPr>
        <w:pStyle w:val="a0"/>
        <w:numPr>
          <w:ilvl w:val="0"/>
          <w:numId w:val="44"/>
        </w:numPr>
        <w:spacing w:beforeLines="50" w:before="120" w:afterLines="50"/>
        <w:rPr>
          <w:rFonts w:eastAsiaTheme="minorEastAsia"/>
          <w:b/>
          <w:i/>
          <w:szCs w:val="20"/>
          <w:lang w:eastAsia="zh-CN"/>
        </w:rPr>
      </w:pPr>
      <w:r>
        <w:rPr>
          <w:rFonts w:eastAsiaTheme="minorEastAsia"/>
          <w:b/>
          <w:i/>
          <w:szCs w:val="20"/>
          <w:lang w:eastAsia="zh-CN"/>
        </w:rPr>
        <w:t>I</w:t>
      </w:r>
      <w:r w:rsidR="00BD3B29" w:rsidRPr="00BD3B29">
        <w:rPr>
          <w:rFonts w:eastAsiaTheme="minorEastAsia"/>
          <w:b/>
          <w:i/>
          <w:szCs w:val="20"/>
          <w:lang w:eastAsia="zh-CN"/>
        </w:rPr>
        <w:t>f a UE receives a wake-up indication in a LP-WUS,</w:t>
      </w:r>
      <w:r>
        <w:rPr>
          <w:rFonts w:eastAsiaTheme="minorEastAsia"/>
          <w:b/>
          <w:i/>
          <w:szCs w:val="20"/>
          <w:lang w:eastAsia="zh-CN"/>
        </w:rPr>
        <w:t xml:space="preserve"> </w:t>
      </w:r>
      <w:r w:rsidRPr="007C511C">
        <w:rPr>
          <w:rFonts w:eastAsiaTheme="minorEastAsia"/>
          <w:b/>
          <w:i/>
          <w:szCs w:val="20"/>
          <w:lang w:eastAsia="zh-CN"/>
        </w:rPr>
        <w:t>it monitors the PO associated with the offset</w:t>
      </w:r>
      <w:r>
        <w:rPr>
          <w:rFonts w:eastAsiaTheme="minorEastAsia"/>
          <w:b/>
          <w:i/>
          <w:szCs w:val="20"/>
          <w:lang w:eastAsia="zh-CN"/>
        </w:rPr>
        <w:t>.</w:t>
      </w:r>
    </w:p>
    <w:p w14:paraId="7D58AA80" w14:textId="77777777" w:rsidR="004807BC" w:rsidRPr="004807BC" w:rsidRDefault="004807BC" w:rsidP="002B0A0A">
      <w:pPr>
        <w:pStyle w:val="a0"/>
        <w:spacing w:beforeLines="50" w:before="120" w:afterLines="50"/>
        <w:rPr>
          <w:rFonts w:eastAsiaTheme="minorEastAsia"/>
          <w:lang w:eastAsia="zh-CN"/>
        </w:rPr>
      </w:pPr>
    </w:p>
    <w:p w14:paraId="48AF51BE" w14:textId="392B05E4" w:rsidR="000A7A15" w:rsidRPr="00DC0C6A" w:rsidRDefault="0032497B" w:rsidP="000A7A15">
      <w:pPr>
        <w:pStyle w:val="20"/>
        <w:numPr>
          <w:ilvl w:val="1"/>
          <w:numId w:val="9"/>
        </w:numPr>
        <w:spacing w:after="120"/>
        <w:rPr>
          <w:rFonts w:eastAsiaTheme="minorEastAsia"/>
          <w:szCs w:val="20"/>
        </w:rPr>
      </w:pPr>
      <w:r w:rsidRPr="0032497B">
        <w:rPr>
          <w:rFonts w:eastAsiaTheme="minorEastAsia"/>
          <w:szCs w:val="20"/>
        </w:rPr>
        <w:lastRenderedPageBreak/>
        <w:t>Processing timeline between LP-WUS</w:t>
      </w:r>
      <w:r>
        <w:rPr>
          <w:rFonts w:eastAsiaTheme="minorEastAsia"/>
          <w:szCs w:val="20"/>
        </w:rPr>
        <w:t xml:space="preserve"> and PO</w:t>
      </w:r>
    </w:p>
    <w:tbl>
      <w:tblPr>
        <w:tblStyle w:val="aa"/>
        <w:tblW w:w="0" w:type="auto"/>
        <w:tblLook w:val="04A0" w:firstRow="1" w:lastRow="0" w:firstColumn="1" w:lastColumn="0" w:noHBand="0" w:noVBand="1"/>
      </w:tblPr>
      <w:tblGrid>
        <w:gridCol w:w="9736"/>
      </w:tblGrid>
      <w:tr w:rsidR="0086651F" w14:paraId="0275EB3C" w14:textId="77777777" w:rsidTr="0086651F">
        <w:tc>
          <w:tcPr>
            <w:tcW w:w="9736" w:type="dxa"/>
          </w:tcPr>
          <w:p w14:paraId="21B02C14" w14:textId="13C83D5C" w:rsidR="00805635" w:rsidRPr="00805635" w:rsidRDefault="00805635" w:rsidP="00805635">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w:t>
            </w:r>
            <w:r w:rsidR="0032497B">
              <w:rPr>
                <w:rFonts w:eastAsiaTheme="minorEastAsia"/>
                <w:b/>
                <w:bCs/>
                <w:szCs w:val="20"/>
                <w:lang w:eastAsia="zh-CN" w:bidi="ar"/>
              </w:rPr>
              <w:t>8bis</w:t>
            </w:r>
          </w:p>
          <w:p w14:paraId="339DF198" w14:textId="77777777" w:rsidR="0032497B" w:rsidRPr="0032497B" w:rsidRDefault="0032497B" w:rsidP="0032497B">
            <w:pPr>
              <w:rPr>
                <w:rFonts w:ascii="Times" w:eastAsia="Batang" w:hAnsi="Times"/>
                <w:b/>
                <w:bCs/>
                <w:lang w:val="en-GB" w:eastAsia="ko-KR" w:bidi="ar"/>
              </w:rPr>
            </w:pPr>
            <w:r w:rsidRPr="0032497B">
              <w:rPr>
                <w:rFonts w:ascii="Times" w:eastAsia="Batang" w:hAnsi="Times" w:hint="eastAsia"/>
                <w:b/>
                <w:bCs/>
                <w:highlight w:val="green"/>
                <w:lang w:val="en-GB" w:eastAsia="ko-KR" w:bidi="ar"/>
              </w:rPr>
              <w:t>A</w:t>
            </w:r>
            <w:r w:rsidRPr="0032497B">
              <w:rPr>
                <w:rFonts w:ascii="Times" w:eastAsia="Batang" w:hAnsi="Times"/>
                <w:b/>
                <w:bCs/>
                <w:highlight w:val="green"/>
                <w:lang w:val="en-GB" w:eastAsia="ko-KR" w:bidi="ar"/>
              </w:rPr>
              <w:t>g</w:t>
            </w:r>
            <w:r w:rsidRPr="0032497B">
              <w:rPr>
                <w:rFonts w:ascii="Times" w:eastAsia="Batang" w:hAnsi="Times" w:hint="eastAsia"/>
                <w:b/>
                <w:bCs/>
                <w:highlight w:val="green"/>
                <w:lang w:val="en-GB" w:eastAsia="ko-KR" w:bidi="ar"/>
              </w:rPr>
              <w:t>reement</w:t>
            </w:r>
          </w:p>
          <w:p w14:paraId="4D4A1C26" w14:textId="77777777" w:rsidR="0032497B" w:rsidRPr="0032497B" w:rsidRDefault="0032497B" w:rsidP="0032497B">
            <w:pPr>
              <w:rPr>
                <w:rFonts w:ascii="Times" w:eastAsia="Batang" w:hAnsi="Times"/>
                <w:lang w:val="en-GB"/>
              </w:rPr>
            </w:pPr>
            <w:r w:rsidRPr="0032497B">
              <w:rPr>
                <w:rFonts w:ascii="Times" w:eastAsia="Batang" w:hAnsi="Times"/>
                <w:lang w:val="en-GB"/>
              </w:rPr>
              <w:t xml:space="preserve">Support </w:t>
            </w:r>
            <w:bookmarkStart w:id="4" w:name="_Hlk181981780"/>
            <w:r w:rsidRPr="0032497B">
              <w:rPr>
                <w:rFonts w:ascii="Times" w:eastAsia="Batang" w:hAnsi="Times"/>
                <w:lang w:val="en-GB"/>
              </w:rPr>
              <w:t>3 candidate values for the wake-up delay capability a UE reports</w:t>
            </w:r>
            <w:bookmarkEnd w:id="4"/>
            <w:r w:rsidRPr="0032497B">
              <w:rPr>
                <w:rFonts w:ascii="Times" w:eastAsia="Batang" w:hAnsi="Times"/>
                <w:lang w:val="en-GB"/>
              </w:rPr>
              <w:t>, two values for ultra-deep sleep state and one value for deep sleep state.</w:t>
            </w:r>
          </w:p>
          <w:p w14:paraId="2F26C608" w14:textId="77777777" w:rsidR="0032497B" w:rsidRPr="0032497B" w:rsidRDefault="0032497B" w:rsidP="0032497B">
            <w:pPr>
              <w:numPr>
                <w:ilvl w:val="0"/>
                <w:numId w:val="50"/>
              </w:numPr>
              <w:jc w:val="both"/>
              <w:rPr>
                <w:rFonts w:ascii="Times" w:eastAsia="Batang" w:hAnsi="Times"/>
                <w:lang w:val="en-GB" w:eastAsia="x-none"/>
              </w:rPr>
            </w:pPr>
            <w:r w:rsidRPr="0032497B">
              <w:rPr>
                <w:rFonts w:ascii="Times" w:eastAsia="Batang" w:hAnsi="Times"/>
                <w:lang w:val="en-GB" w:eastAsia="x-none"/>
              </w:rPr>
              <w:t>FFS the values</w:t>
            </w:r>
          </w:p>
          <w:p w14:paraId="363DF893" w14:textId="6DD7F38B" w:rsidR="003F2996" w:rsidRPr="0032497B" w:rsidRDefault="0032497B" w:rsidP="0032497B">
            <w:pPr>
              <w:numPr>
                <w:ilvl w:val="0"/>
                <w:numId w:val="50"/>
              </w:numPr>
              <w:jc w:val="both"/>
              <w:rPr>
                <w:rFonts w:ascii="Times" w:eastAsia="Batang" w:hAnsi="Times"/>
                <w:lang w:val="en-GB" w:eastAsia="x-none"/>
              </w:rPr>
            </w:pPr>
            <w:r w:rsidRPr="0032497B">
              <w:rPr>
                <w:rFonts w:ascii="Times" w:eastAsia="Batang" w:hAnsi="Times"/>
                <w:lang w:val="en-GB" w:eastAsia="x-none"/>
              </w:rPr>
              <w:t>Note: Ultra-deep sleep state and deep sleep state are mentioned above solely for the purpose of RAN1 discussions and it is not intended to be captured in specifications from RAN1 perspective</w:t>
            </w:r>
          </w:p>
        </w:tc>
      </w:tr>
    </w:tbl>
    <w:p w14:paraId="1C0F1BFD" w14:textId="249A97EA" w:rsidR="00A47401" w:rsidRDefault="00A47401" w:rsidP="00A47401">
      <w:pPr>
        <w:pStyle w:val="a0"/>
        <w:spacing w:beforeLines="50" w:before="120" w:afterLines="50"/>
        <w:rPr>
          <w:rFonts w:eastAsiaTheme="minorEastAsia"/>
          <w:lang w:eastAsia="zh-CN"/>
        </w:rPr>
      </w:pPr>
      <w:r>
        <w:rPr>
          <w:rFonts w:eastAsiaTheme="minorEastAsia"/>
          <w:lang w:eastAsia="zh-CN"/>
        </w:rPr>
        <w:t>The above agreement w</w:t>
      </w:r>
      <w:r w:rsidR="00630176">
        <w:rPr>
          <w:rFonts w:eastAsiaTheme="minorEastAsia"/>
          <w:lang w:eastAsia="zh-CN"/>
        </w:rPr>
        <w:t>as</w:t>
      </w:r>
      <w:r>
        <w:rPr>
          <w:rFonts w:eastAsiaTheme="minorEastAsia"/>
          <w:lang w:eastAsia="zh-CN"/>
        </w:rPr>
        <w:t xml:space="preserve"> achieved in RAN1#11</w:t>
      </w:r>
      <w:r w:rsidR="0032497B">
        <w:rPr>
          <w:rFonts w:eastAsiaTheme="minorEastAsia"/>
          <w:lang w:eastAsia="zh-CN"/>
        </w:rPr>
        <w:t xml:space="preserve">8bis for </w:t>
      </w:r>
      <w:r w:rsidR="0032497B" w:rsidRPr="0032497B">
        <w:rPr>
          <w:rFonts w:eastAsiaTheme="minorEastAsia"/>
          <w:lang w:eastAsia="zh-CN"/>
        </w:rPr>
        <w:t>support</w:t>
      </w:r>
      <w:r w:rsidR="00630176">
        <w:rPr>
          <w:rFonts w:eastAsiaTheme="minorEastAsia"/>
          <w:lang w:eastAsia="zh-CN"/>
        </w:rPr>
        <w:t>ing</w:t>
      </w:r>
      <w:r w:rsidR="0032497B" w:rsidRPr="0032497B">
        <w:rPr>
          <w:rFonts w:eastAsiaTheme="minorEastAsia"/>
          <w:lang w:eastAsia="zh-CN"/>
        </w:rPr>
        <w:t xml:space="preserve"> UE capability report for determination of minimum time </w:t>
      </w:r>
      <w:r w:rsidR="00630176">
        <w:rPr>
          <w:rFonts w:eastAsiaTheme="minorEastAsia"/>
          <w:lang w:eastAsia="zh-CN"/>
        </w:rPr>
        <w:t>delay</w:t>
      </w:r>
      <w:r w:rsidR="0032497B" w:rsidRPr="0032497B">
        <w:rPr>
          <w:rFonts w:eastAsiaTheme="minorEastAsia"/>
          <w:lang w:eastAsia="zh-CN"/>
        </w:rPr>
        <w:t xml:space="preserve"> between LP-WUS reception </w:t>
      </w:r>
      <w:r w:rsidR="00630176">
        <w:rPr>
          <w:rFonts w:eastAsiaTheme="minorEastAsia"/>
          <w:lang w:eastAsia="zh-CN"/>
        </w:rPr>
        <w:t xml:space="preserve">PO </w:t>
      </w:r>
      <w:r w:rsidR="0032497B" w:rsidRPr="0032497B">
        <w:rPr>
          <w:rFonts w:eastAsiaTheme="minorEastAsia"/>
          <w:lang w:eastAsia="zh-CN"/>
        </w:rPr>
        <w:t xml:space="preserve">monitoring for RRC </w:t>
      </w:r>
      <w:r w:rsidR="00630176">
        <w:rPr>
          <w:rFonts w:eastAsiaTheme="minorEastAsia"/>
          <w:lang w:eastAsia="zh-CN"/>
        </w:rPr>
        <w:t>IDLE/INACITVE</w:t>
      </w:r>
      <w:r w:rsidR="0032497B" w:rsidRPr="0032497B">
        <w:rPr>
          <w:rFonts w:eastAsiaTheme="minorEastAsia"/>
          <w:lang w:eastAsia="zh-CN"/>
        </w:rPr>
        <w:t xml:space="preserve"> mode</w:t>
      </w:r>
      <w:r w:rsidR="00630176">
        <w:rPr>
          <w:rFonts w:eastAsiaTheme="minorEastAsia"/>
          <w:lang w:eastAsia="zh-CN"/>
        </w:rPr>
        <w:t>s</w:t>
      </w:r>
      <w:r w:rsidR="0032497B" w:rsidRPr="0032497B">
        <w:rPr>
          <w:rFonts w:eastAsiaTheme="minorEastAsia"/>
          <w:lang w:eastAsia="zh-CN"/>
        </w:rPr>
        <w:t>.</w:t>
      </w:r>
      <w:r w:rsidR="00630176">
        <w:rPr>
          <w:rFonts w:eastAsiaTheme="minorEastAsia"/>
          <w:lang w:eastAsia="zh-CN"/>
        </w:rPr>
        <w:t xml:space="preserve"> Those delays are highly depending on the implementation of LR/MR switching. We consider to select values base on TR study. In the study we consider sleep states are related to the delay. We had study u</w:t>
      </w:r>
      <w:r w:rsidR="00630176" w:rsidRPr="00630176">
        <w:rPr>
          <w:rFonts w:eastAsiaTheme="minorEastAsia"/>
          <w:lang w:eastAsia="zh-CN"/>
        </w:rPr>
        <w:t>ltra-deep sleep</w:t>
      </w:r>
      <w:r w:rsidR="00630176">
        <w:rPr>
          <w:rFonts w:eastAsiaTheme="minorEastAsia"/>
          <w:lang w:eastAsia="zh-CN"/>
        </w:rPr>
        <w:t>,</w:t>
      </w:r>
      <w:r w:rsidR="00630176" w:rsidRPr="00630176">
        <w:rPr>
          <w:rFonts w:eastAsiaTheme="minorEastAsia"/>
          <w:lang w:eastAsia="zh-CN"/>
        </w:rPr>
        <w:t xml:space="preserve"> deep sleep, light sleep </w:t>
      </w:r>
      <w:r w:rsidR="00630176">
        <w:rPr>
          <w:rFonts w:eastAsiaTheme="minorEastAsia"/>
          <w:lang w:eastAsia="zh-CN"/>
        </w:rPr>
        <w:t xml:space="preserve">and </w:t>
      </w:r>
      <w:r w:rsidR="00630176" w:rsidRPr="00630176">
        <w:rPr>
          <w:rFonts w:eastAsiaTheme="minorEastAsia"/>
          <w:lang w:eastAsia="zh-CN"/>
        </w:rPr>
        <w:t>micro sleep</w:t>
      </w:r>
      <w:r w:rsidR="00630176">
        <w:rPr>
          <w:rFonts w:eastAsiaTheme="minorEastAsia"/>
          <w:lang w:eastAsia="zh-CN"/>
        </w:rPr>
        <w:t xml:space="preserve"> </w:t>
      </w:r>
      <w:r w:rsidR="00630176" w:rsidRPr="00630176">
        <w:rPr>
          <w:rFonts w:eastAsiaTheme="minorEastAsia"/>
          <w:lang w:eastAsia="zh-CN"/>
        </w:rPr>
        <w:t>state</w:t>
      </w:r>
      <w:r w:rsidR="00630176">
        <w:rPr>
          <w:rFonts w:eastAsiaTheme="minorEastAsia"/>
          <w:lang w:eastAsia="zh-CN"/>
        </w:rPr>
        <w:t xml:space="preserve">. For </w:t>
      </w:r>
      <w:r w:rsidR="00630176" w:rsidRPr="00630176">
        <w:rPr>
          <w:rFonts w:eastAsiaTheme="minorEastAsia"/>
          <w:lang w:eastAsia="zh-CN"/>
        </w:rPr>
        <w:t>IDLE/INACITVE modes</w:t>
      </w:r>
      <w:r w:rsidR="00630176">
        <w:rPr>
          <w:rFonts w:eastAsiaTheme="minorEastAsia"/>
          <w:lang w:eastAsia="zh-CN"/>
        </w:rPr>
        <w:t xml:space="preserve">, only </w:t>
      </w:r>
      <w:r w:rsidR="00630176" w:rsidRPr="00630176">
        <w:rPr>
          <w:rFonts w:eastAsiaTheme="minorEastAsia"/>
          <w:lang w:eastAsia="zh-CN"/>
        </w:rPr>
        <w:t>ultra-deep sleep</w:t>
      </w:r>
      <w:r w:rsidR="00630176">
        <w:rPr>
          <w:rFonts w:eastAsiaTheme="minorEastAsia"/>
          <w:lang w:eastAsia="zh-CN"/>
        </w:rPr>
        <w:t xml:space="preserve"> and</w:t>
      </w:r>
      <w:r w:rsidR="00630176" w:rsidRPr="00630176">
        <w:rPr>
          <w:rFonts w:eastAsiaTheme="minorEastAsia"/>
          <w:lang w:eastAsia="zh-CN"/>
        </w:rPr>
        <w:t xml:space="preserve"> deep sleep</w:t>
      </w:r>
      <w:r w:rsidR="00630176">
        <w:rPr>
          <w:rFonts w:eastAsiaTheme="minorEastAsia"/>
          <w:lang w:eastAsia="zh-CN"/>
        </w:rPr>
        <w:t xml:space="preserve"> would bring good power saving gain. This means the corresponding latency can be candidate value, e.g., </w:t>
      </w:r>
      <w:bookmarkStart w:id="5" w:name="_Hlk181981799"/>
      <w:r w:rsidR="00630176">
        <w:rPr>
          <w:rFonts w:eastAsiaTheme="minorEastAsia"/>
          <w:lang w:eastAsia="zh-CN"/>
        </w:rPr>
        <w:t>400 ms and 20 ms.</w:t>
      </w:r>
      <w:bookmarkEnd w:id="5"/>
      <w:r w:rsidR="00630176">
        <w:rPr>
          <w:rFonts w:eastAsiaTheme="minorEastAsia"/>
          <w:lang w:eastAsia="zh-CN"/>
        </w:rPr>
        <w:t xml:space="preserve"> For some companies, 800 ms was also use for ultra-sleep in the study. Then that can be supported additionally.</w:t>
      </w:r>
    </w:p>
    <w:p w14:paraId="45E364EC" w14:textId="6DC3820B" w:rsidR="000E2617" w:rsidRDefault="00630176" w:rsidP="000E2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Introduce 8</w:t>
      </w:r>
      <w:r w:rsidRPr="00630176">
        <w:rPr>
          <w:rFonts w:eastAsiaTheme="minorEastAsia"/>
          <w:b/>
          <w:i/>
          <w:szCs w:val="20"/>
          <w:lang w:eastAsia="zh-CN"/>
        </w:rPr>
        <w:t>00 ms</w:t>
      </w:r>
      <w:r>
        <w:rPr>
          <w:rFonts w:eastAsiaTheme="minorEastAsia"/>
          <w:b/>
          <w:i/>
          <w:szCs w:val="20"/>
          <w:lang w:eastAsia="zh-CN"/>
        </w:rPr>
        <w:t xml:space="preserve">, </w:t>
      </w:r>
      <w:r w:rsidRPr="00630176">
        <w:rPr>
          <w:rFonts w:eastAsiaTheme="minorEastAsia"/>
          <w:b/>
          <w:i/>
          <w:szCs w:val="20"/>
          <w:lang w:eastAsia="zh-CN"/>
        </w:rPr>
        <w:t>400 ms and 20 ms</w:t>
      </w:r>
      <w:r>
        <w:rPr>
          <w:rFonts w:eastAsiaTheme="minorEastAsia"/>
          <w:b/>
          <w:i/>
          <w:szCs w:val="20"/>
          <w:lang w:eastAsia="zh-CN"/>
        </w:rPr>
        <w:t xml:space="preserve"> as </w:t>
      </w:r>
      <w:r w:rsidR="00B36F65">
        <w:rPr>
          <w:rFonts w:eastAsiaTheme="minorEastAsia"/>
          <w:b/>
          <w:i/>
          <w:szCs w:val="20"/>
          <w:lang w:eastAsia="zh-CN"/>
        </w:rPr>
        <w:t xml:space="preserve">the </w:t>
      </w:r>
      <w:r w:rsidRPr="00630176">
        <w:rPr>
          <w:rFonts w:eastAsiaTheme="minorEastAsia"/>
          <w:b/>
          <w:i/>
          <w:szCs w:val="20"/>
          <w:lang w:eastAsia="zh-CN"/>
        </w:rPr>
        <w:t>3 candidate values for the wake-up delay capability UE report</w:t>
      </w:r>
      <w:r w:rsidR="000E2617">
        <w:rPr>
          <w:rFonts w:eastAsiaTheme="minorEastAsia"/>
          <w:b/>
          <w:i/>
          <w:szCs w:val="20"/>
          <w:lang w:eastAsia="zh-CN"/>
        </w:rPr>
        <w:t>.</w:t>
      </w:r>
    </w:p>
    <w:p w14:paraId="46207B27" w14:textId="77777777" w:rsidR="0032497B" w:rsidRPr="00DC0C6A" w:rsidRDefault="0032497B" w:rsidP="0032497B">
      <w:pPr>
        <w:pStyle w:val="20"/>
        <w:numPr>
          <w:ilvl w:val="1"/>
          <w:numId w:val="9"/>
        </w:numPr>
        <w:spacing w:after="120"/>
        <w:rPr>
          <w:rFonts w:eastAsiaTheme="minorEastAsia"/>
          <w:szCs w:val="20"/>
        </w:rPr>
      </w:pPr>
      <w:r>
        <w:rPr>
          <w:rFonts w:eastAsiaTheme="minorEastAsia"/>
          <w:szCs w:val="20"/>
        </w:rPr>
        <w:t>UE behavior after receiving LP-WUS</w:t>
      </w:r>
    </w:p>
    <w:tbl>
      <w:tblPr>
        <w:tblStyle w:val="aa"/>
        <w:tblW w:w="0" w:type="auto"/>
        <w:tblLook w:val="04A0" w:firstRow="1" w:lastRow="0" w:firstColumn="1" w:lastColumn="0" w:noHBand="0" w:noVBand="1"/>
      </w:tblPr>
      <w:tblGrid>
        <w:gridCol w:w="9736"/>
      </w:tblGrid>
      <w:tr w:rsidR="0032497B" w14:paraId="17C749CE" w14:textId="77777777" w:rsidTr="00FB75C9">
        <w:tc>
          <w:tcPr>
            <w:tcW w:w="9736" w:type="dxa"/>
          </w:tcPr>
          <w:p w14:paraId="67217037" w14:textId="77777777" w:rsidR="0032497B" w:rsidRPr="00805635" w:rsidRDefault="0032497B" w:rsidP="00FB75C9">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08DAE126" w14:textId="77777777" w:rsidR="0032497B" w:rsidRPr="002A5EBA" w:rsidRDefault="0032497B" w:rsidP="00FB75C9">
            <w:pPr>
              <w:snapToGrid w:val="0"/>
              <w:rPr>
                <w:b/>
                <w:bCs/>
                <w:szCs w:val="20"/>
                <w:highlight w:val="green"/>
                <w:lang w:eastAsia="zh-CN" w:bidi="ar"/>
              </w:rPr>
            </w:pPr>
            <w:r w:rsidRPr="002A5EBA">
              <w:rPr>
                <w:b/>
                <w:bCs/>
                <w:szCs w:val="20"/>
                <w:highlight w:val="green"/>
                <w:lang w:eastAsia="zh-CN" w:bidi="ar"/>
              </w:rPr>
              <w:t>Agreement</w:t>
            </w:r>
          </w:p>
          <w:p w14:paraId="4FFC2940" w14:textId="77777777" w:rsidR="0032497B" w:rsidRPr="0011073F" w:rsidRDefault="0032497B" w:rsidP="00FB75C9">
            <w:pPr>
              <w:snapToGrid w:val="0"/>
              <w:rPr>
                <w:szCs w:val="20"/>
              </w:rPr>
            </w:pPr>
            <w:r w:rsidRPr="002A5EBA">
              <w:rPr>
                <w:szCs w:val="20"/>
              </w:rPr>
              <w:t>For the case where a UE supports PEI and PEI is configured by the gNB, after the UE receives LP-WUS indicating wake-up, it is up to UE implementation whether to monitor PEI or not.</w:t>
            </w:r>
          </w:p>
        </w:tc>
      </w:tr>
    </w:tbl>
    <w:p w14:paraId="5367173C" w14:textId="77777777" w:rsidR="0032497B" w:rsidRDefault="0032497B" w:rsidP="0032497B">
      <w:pPr>
        <w:pStyle w:val="a0"/>
        <w:spacing w:beforeLines="50" w:before="120" w:afterLines="50"/>
        <w:rPr>
          <w:rFonts w:eastAsiaTheme="minorEastAsia"/>
          <w:lang w:eastAsia="zh-CN"/>
        </w:rPr>
      </w:pPr>
      <w:r>
        <w:rPr>
          <w:rFonts w:eastAsiaTheme="minorEastAsia"/>
          <w:lang w:eastAsia="zh-CN"/>
        </w:rPr>
        <w:t>The above agreements were achieved in RAN1#116 meeting [5] for the UE behavior after receiving LP-WUS. It is up to UE implementation whether to monitor PEI or not after indicated by LP-WUS. After the MR is woken up, the MR is monitoring legacy PO. If there is no paging to be transmitted to the MR, or if the UE/MR is false alarmed by the LP-WUS, MR is wasting its power for monitoring PO. Some mechanism can be studied to switch MR back to sleep if it is false alarmed for the purpose of power saving.</w:t>
      </w:r>
    </w:p>
    <w:p w14:paraId="34F349DD" w14:textId="77777777" w:rsidR="0032497B" w:rsidRDefault="0032497B" w:rsidP="003249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wakened up by false alarm.</w:t>
      </w:r>
    </w:p>
    <w:p w14:paraId="14D7CF2C" w14:textId="77777777" w:rsidR="001D2726" w:rsidRPr="0032497B"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5F3C2C97"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observations and proposals:</w:t>
      </w:r>
    </w:p>
    <w:p w14:paraId="2E4F08A7" w14:textId="77777777" w:rsidR="001C6724" w:rsidRDefault="001C6724" w:rsidP="00F953DA">
      <w:pPr>
        <w:pStyle w:val="a0"/>
        <w:numPr>
          <w:ilvl w:val="0"/>
          <w:numId w:val="46"/>
        </w:numPr>
        <w:spacing w:beforeLines="50" w:before="120" w:afterLines="50"/>
        <w:rPr>
          <w:rFonts w:eastAsiaTheme="minorEastAsia"/>
          <w:b/>
          <w:i/>
          <w:szCs w:val="20"/>
          <w:lang w:eastAsia="zh-CN"/>
        </w:rPr>
      </w:pPr>
      <w:r w:rsidRPr="001970BF">
        <w:rPr>
          <w:rFonts w:eastAsiaTheme="minorEastAsia" w:hint="eastAsia"/>
          <w:b/>
          <w:i/>
          <w:szCs w:val="20"/>
          <w:lang w:eastAsia="zh-CN"/>
        </w:rPr>
        <w:t>A</w:t>
      </w:r>
      <w:r w:rsidRPr="001970BF">
        <w:rPr>
          <w:rFonts w:eastAsiaTheme="minorEastAsia"/>
          <w:b/>
          <w:i/>
          <w:szCs w:val="20"/>
          <w:lang w:eastAsia="zh-CN"/>
        </w:rPr>
        <w:t>dditional information</w:t>
      </w:r>
      <w:r>
        <w:rPr>
          <w:rFonts w:eastAsiaTheme="minorEastAsia"/>
          <w:b/>
          <w:i/>
          <w:szCs w:val="20"/>
          <w:lang w:eastAsia="zh-CN"/>
        </w:rPr>
        <w:t xml:space="preserve"> (e.g.</w:t>
      </w:r>
      <w:r w:rsidRPr="001970BF">
        <w:rPr>
          <w:rFonts w:eastAsiaTheme="minorEastAsia"/>
          <w:b/>
          <w:i/>
          <w:szCs w:val="20"/>
          <w:lang w:eastAsia="zh-CN"/>
        </w:rPr>
        <w:t xml:space="preserve"> cell information, </w:t>
      </w:r>
      <w:r w:rsidRPr="001970BF">
        <w:rPr>
          <w:rFonts w:eastAsiaTheme="minorEastAsia" w:hint="eastAsia"/>
          <w:b/>
          <w:i/>
          <w:szCs w:val="20"/>
          <w:lang w:eastAsia="zh-CN"/>
        </w:rPr>
        <w:t>S</w:t>
      </w:r>
      <w:r w:rsidRPr="001970BF">
        <w:rPr>
          <w:rFonts w:eastAsiaTheme="minorEastAsia"/>
          <w:b/>
          <w:i/>
          <w:szCs w:val="20"/>
          <w:lang w:eastAsia="zh-CN"/>
        </w:rPr>
        <w:t>I change and ETWS/CMAS information, tracking area information and RAN area information</w:t>
      </w:r>
      <w:r>
        <w:rPr>
          <w:rFonts w:eastAsiaTheme="minorEastAsia"/>
          <w:b/>
          <w:i/>
          <w:szCs w:val="20"/>
          <w:lang w:eastAsia="zh-CN"/>
        </w:rPr>
        <w:t xml:space="preserve">) are not carried by LP-WUS payload, it </w:t>
      </w:r>
      <w:r w:rsidRPr="001970BF">
        <w:rPr>
          <w:rFonts w:eastAsiaTheme="minorEastAsia"/>
          <w:b/>
          <w:i/>
          <w:szCs w:val="20"/>
          <w:lang w:eastAsia="zh-CN"/>
        </w:rPr>
        <w:t xml:space="preserve">can be contained by LP-SS or </w:t>
      </w:r>
      <w:r>
        <w:rPr>
          <w:rFonts w:eastAsiaTheme="minorEastAsia"/>
          <w:b/>
          <w:i/>
          <w:szCs w:val="20"/>
          <w:lang w:eastAsia="zh-CN"/>
        </w:rPr>
        <w:t>the</w:t>
      </w:r>
      <w:r w:rsidRPr="001970BF">
        <w:rPr>
          <w:rFonts w:eastAsiaTheme="minorEastAsia"/>
          <w:b/>
          <w:i/>
          <w:szCs w:val="20"/>
          <w:lang w:eastAsia="zh-CN"/>
        </w:rPr>
        <w:t xml:space="preserve"> overlaid OFDM sequences</w:t>
      </w:r>
      <w:r>
        <w:rPr>
          <w:rFonts w:eastAsiaTheme="minorEastAsia"/>
          <w:b/>
          <w:i/>
          <w:szCs w:val="20"/>
          <w:lang w:eastAsia="zh-CN"/>
        </w:rPr>
        <w:t xml:space="preserve"> if needed.</w:t>
      </w:r>
    </w:p>
    <w:p w14:paraId="290BBB06" w14:textId="42FEA7E1" w:rsidR="001C6724" w:rsidRPr="00017C6E" w:rsidRDefault="002079FC" w:rsidP="00F953DA">
      <w:pPr>
        <w:pStyle w:val="a0"/>
        <w:numPr>
          <w:ilvl w:val="0"/>
          <w:numId w:val="46"/>
        </w:numPr>
        <w:spacing w:beforeLines="50" w:before="120" w:afterLines="50"/>
        <w:rPr>
          <w:rFonts w:eastAsiaTheme="minorEastAsia"/>
          <w:b/>
          <w:i/>
          <w:szCs w:val="20"/>
          <w:lang w:eastAsia="zh-CN"/>
        </w:rPr>
      </w:pPr>
      <w:r w:rsidRPr="002079FC">
        <w:rPr>
          <w:rFonts w:eastAsiaTheme="minorEastAsia"/>
          <w:b/>
          <w:i/>
          <w:szCs w:val="20"/>
          <w:lang w:eastAsia="zh-CN"/>
        </w:rPr>
        <w:t xml:space="preserve">The time duration of one LP-WUS </w:t>
      </w:r>
      <w:r w:rsidR="00F2506C">
        <w:rPr>
          <w:rFonts w:eastAsiaTheme="minorEastAsia"/>
          <w:b/>
          <w:i/>
          <w:szCs w:val="20"/>
          <w:lang w:eastAsia="zh-CN"/>
        </w:rPr>
        <w:t xml:space="preserve">is </w:t>
      </w:r>
      <w:r w:rsidR="00F2506C" w:rsidRPr="00F2506C">
        <w:rPr>
          <w:rFonts w:eastAsiaTheme="minorEastAsia"/>
          <w:b/>
          <w:i/>
          <w:szCs w:val="20"/>
          <w:lang w:eastAsia="zh-CN"/>
        </w:rPr>
        <w:t>desirable to be</w:t>
      </w:r>
      <w:r w:rsidRPr="002079FC">
        <w:rPr>
          <w:rFonts w:eastAsiaTheme="minorEastAsia"/>
          <w:b/>
          <w:i/>
          <w:szCs w:val="20"/>
          <w:lang w:eastAsia="zh-CN"/>
        </w:rPr>
        <w:t xml:space="preserve"> </w:t>
      </w:r>
      <w:r w:rsidR="00F2506C">
        <w:rPr>
          <w:rFonts w:eastAsiaTheme="minorEastAsia"/>
          <w:b/>
          <w:i/>
          <w:szCs w:val="20"/>
          <w:lang w:eastAsia="zh-CN"/>
        </w:rPr>
        <w:t xml:space="preserve">not longer </w:t>
      </w:r>
      <w:r w:rsidRPr="002079FC">
        <w:rPr>
          <w:rFonts w:eastAsiaTheme="minorEastAsia"/>
          <w:b/>
          <w:i/>
          <w:szCs w:val="20"/>
          <w:lang w:eastAsia="zh-CN"/>
        </w:rPr>
        <w:t>than one slot. Support mapping codepoint to a binary sequence before Manchester coding.</w:t>
      </w:r>
    </w:p>
    <w:p w14:paraId="0E612533" w14:textId="77777777" w:rsidR="00E0281B" w:rsidRPr="00E0281B" w:rsidRDefault="00E0281B" w:rsidP="00E0281B">
      <w:pPr>
        <w:pStyle w:val="a0"/>
        <w:numPr>
          <w:ilvl w:val="0"/>
          <w:numId w:val="46"/>
        </w:numPr>
        <w:spacing w:beforeLines="50" w:before="120" w:afterLines="50"/>
        <w:rPr>
          <w:rFonts w:eastAsiaTheme="minorEastAsia"/>
          <w:b/>
          <w:bCs/>
          <w:i/>
          <w:iCs/>
          <w:szCs w:val="20"/>
          <w:lang w:eastAsia="zh-CN"/>
        </w:rPr>
      </w:pPr>
      <w:r w:rsidRPr="00E0281B">
        <w:rPr>
          <w:rFonts w:eastAsiaTheme="minorEastAsia" w:hint="eastAsia"/>
          <w:b/>
          <w:bCs/>
          <w:i/>
          <w:iCs/>
          <w:szCs w:val="20"/>
          <w:lang w:eastAsia="zh-CN"/>
        </w:rPr>
        <w:t>T</w:t>
      </w:r>
      <w:r w:rsidRPr="00E0281B">
        <w:rPr>
          <w:rFonts w:eastAsiaTheme="minorEastAsia"/>
          <w:b/>
          <w:bCs/>
          <w:i/>
          <w:iCs/>
          <w:szCs w:val="20"/>
          <w:lang w:eastAsia="zh-CN"/>
        </w:rPr>
        <w:t>he periodicity of LP-SS can use 320ms as baseline. It can be further studied for 80ms, 160ms and 640ms as additional periodicity.</w:t>
      </w:r>
    </w:p>
    <w:p w14:paraId="02DE47AC" w14:textId="747998C7" w:rsidR="00592EC8" w:rsidRPr="00592EC8" w:rsidRDefault="0032497B" w:rsidP="00592EC8">
      <w:pPr>
        <w:pStyle w:val="a0"/>
        <w:numPr>
          <w:ilvl w:val="0"/>
          <w:numId w:val="46"/>
        </w:numPr>
        <w:spacing w:beforeLines="50" w:before="120" w:afterLines="50"/>
        <w:rPr>
          <w:rFonts w:eastAsiaTheme="minorEastAsia"/>
          <w:b/>
          <w:bCs/>
          <w:i/>
          <w:iCs/>
          <w:szCs w:val="20"/>
          <w:lang w:eastAsia="zh-CN"/>
        </w:rPr>
      </w:pPr>
      <w:r w:rsidRPr="0032497B">
        <w:rPr>
          <w:rFonts w:eastAsiaTheme="minorEastAsia"/>
          <w:b/>
          <w:bCs/>
          <w:i/>
          <w:iCs/>
          <w:szCs w:val="20"/>
          <w:lang w:eastAsia="zh-CN"/>
        </w:rPr>
        <w:t xml:space="preserve">For LP-WUS MO configuration, RAN1 should justify if the LP-WUS performance is sufficient without splitting, before we decide if the Option </w:t>
      </w:r>
      <w:r w:rsidR="00C06A27">
        <w:rPr>
          <w:rFonts w:eastAsiaTheme="minorEastAsia"/>
          <w:b/>
          <w:bCs/>
          <w:i/>
          <w:iCs/>
          <w:szCs w:val="20"/>
          <w:lang w:eastAsia="zh-CN"/>
        </w:rPr>
        <w:t>B</w:t>
      </w:r>
      <w:r w:rsidRPr="0032497B">
        <w:rPr>
          <w:rFonts w:eastAsiaTheme="minorEastAsia"/>
          <w:b/>
          <w:bCs/>
          <w:i/>
          <w:iCs/>
          <w:szCs w:val="20"/>
          <w:lang w:eastAsia="zh-CN"/>
        </w:rPr>
        <w:t xml:space="preserve"> can be supported</w:t>
      </w:r>
      <w:r>
        <w:rPr>
          <w:rFonts w:eastAsiaTheme="minorEastAsia"/>
          <w:b/>
          <w:bCs/>
          <w:i/>
          <w:iCs/>
          <w:szCs w:val="20"/>
          <w:lang w:eastAsia="zh-CN"/>
        </w:rPr>
        <w:t>.</w:t>
      </w:r>
    </w:p>
    <w:p w14:paraId="247046AF" w14:textId="77777777" w:rsidR="00592EC8" w:rsidRPr="00592EC8" w:rsidRDefault="00592EC8" w:rsidP="00592EC8">
      <w:pPr>
        <w:pStyle w:val="a0"/>
        <w:numPr>
          <w:ilvl w:val="0"/>
          <w:numId w:val="46"/>
        </w:numPr>
        <w:spacing w:beforeLines="50" w:before="120" w:afterLines="50"/>
        <w:rPr>
          <w:rFonts w:eastAsiaTheme="minorEastAsia"/>
          <w:b/>
          <w:bCs/>
          <w:i/>
          <w:iCs/>
          <w:szCs w:val="20"/>
          <w:lang w:eastAsia="zh-CN"/>
        </w:rPr>
      </w:pPr>
      <w:r w:rsidRPr="00592EC8">
        <w:rPr>
          <w:rFonts w:eastAsiaTheme="minorEastAsia"/>
          <w:b/>
          <w:bCs/>
          <w:i/>
          <w:iCs/>
          <w:szCs w:val="20"/>
          <w:lang w:eastAsia="zh-CN"/>
        </w:rPr>
        <w:t>On the LO configuration for iDRX, if multiple offset values between a LO and a reference PO/PF are supported, similar definition as PEI could be considered, e.g. frame-level offset and symbol-level offset.</w:t>
      </w:r>
    </w:p>
    <w:p w14:paraId="02548012" w14:textId="77777777" w:rsidR="00592EC8" w:rsidRPr="00592EC8" w:rsidRDefault="00592EC8" w:rsidP="00592EC8">
      <w:pPr>
        <w:pStyle w:val="a0"/>
        <w:numPr>
          <w:ilvl w:val="0"/>
          <w:numId w:val="46"/>
        </w:numPr>
        <w:spacing w:beforeLines="50" w:before="120" w:afterLines="50"/>
        <w:rPr>
          <w:rFonts w:eastAsiaTheme="minorEastAsia"/>
          <w:b/>
          <w:bCs/>
          <w:i/>
          <w:iCs/>
          <w:szCs w:val="20"/>
          <w:lang w:eastAsia="zh-CN"/>
        </w:rPr>
      </w:pPr>
      <w:r w:rsidRPr="00592EC8">
        <w:rPr>
          <w:rFonts w:eastAsiaTheme="minorEastAsia" w:hint="eastAsia"/>
          <w:b/>
          <w:bCs/>
          <w:i/>
          <w:iCs/>
          <w:szCs w:val="20"/>
          <w:lang w:eastAsia="zh-CN"/>
        </w:rPr>
        <w:t>S</w:t>
      </w:r>
      <w:r w:rsidRPr="00592EC8">
        <w:rPr>
          <w:rFonts w:eastAsiaTheme="minorEastAsia"/>
          <w:b/>
          <w:bCs/>
          <w:i/>
          <w:iCs/>
          <w:szCs w:val="20"/>
          <w:lang w:eastAsia="zh-CN"/>
        </w:rPr>
        <w:t xml:space="preserve">upport Alt 1. </w:t>
      </w:r>
    </w:p>
    <w:p w14:paraId="7EC1EA82" w14:textId="77777777" w:rsidR="00592EC8" w:rsidRDefault="00592EC8" w:rsidP="00592EC8">
      <w:pPr>
        <w:pStyle w:val="a0"/>
        <w:numPr>
          <w:ilvl w:val="0"/>
          <w:numId w:val="44"/>
        </w:numPr>
        <w:spacing w:beforeLines="50" w:before="120" w:afterLines="50"/>
        <w:rPr>
          <w:rFonts w:eastAsiaTheme="minorEastAsia"/>
          <w:b/>
          <w:i/>
          <w:szCs w:val="20"/>
          <w:lang w:eastAsia="zh-CN"/>
        </w:rPr>
      </w:pPr>
      <w:r>
        <w:rPr>
          <w:rFonts w:eastAsiaTheme="minorEastAsia"/>
          <w:b/>
          <w:i/>
          <w:szCs w:val="20"/>
          <w:lang w:eastAsia="zh-CN"/>
        </w:rPr>
        <w:t>I</w:t>
      </w:r>
      <w:r w:rsidRPr="00BD3B29">
        <w:rPr>
          <w:rFonts w:eastAsiaTheme="minorEastAsia"/>
          <w:b/>
          <w:i/>
          <w:szCs w:val="20"/>
          <w:lang w:eastAsia="zh-CN"/>
        </w:rPr>
        <w:t>f a UE receives a wake-up indication in a LP-WUS,</w:t>
      </w:r>
      <w:r>
        <w:rPr>
          <w:rFonts w:eastAsiaTheme="minorEastAsia"/>
          <w:b/>
          <w:i/>
          <w:szCs w:val="20"/>
          <w:lang w:eastAsia="zh-CN"/>
        </w:rPr>
        <w:t xml:space="preserve"> </w:t>
      </w:r>
      <w:r w:rsidRPr="007C511C">
        <w:rPr>
          <w:rFonts w:eastAsiaTheme="minorEastAsia"/>
          <w:b/>
          <w:i/>
          <w:szCs w:val="20"/>
          <w:lang w:eastAsia="zh-CN"/>
        </w:rPr>
        <w:t>it monitors the PO associated with the offset</w:t>
      </w:r>
      <w:r>
        <w:rPr>
          <w:rFonts w:eastAsiaTheme="minorEastAsia"/>
          <w:b/>
          <w:i/>
          <w:szCs w:val="20"/>
          <w:lang w:eastAsia="zh-CN"/>
        </w:rPr>
        <w:t>.</w:t>
      </w:r>
    </w:p>
    <w:p w14:paraId="704E715D" w14:textId="409C2279" w:rsidR="00592EC8" w:rsidRPr="00592EC8" w:rsidRDefault="004E25F5" w:rsidP="00592EC8">
      <w:pPr>
        <w:pStyle w:val="a0"/>
        <w:numPr>
          <w:ilvl w:val="0"/>
          <w:numId w:val="46"/>
        </w:numPr>
        <w:spacing w:beforeLines="50" w:before="120" w:afterLines="50"/>
        <w:rPr>
          <w:rFonts w:eastAsiaTheme="minorEastAsia"/>
          <w:b/>
          <w:bCs/>
          <w:i/>
          <w:iCs/>
          <w:szCs w:val="20"/>
          <w:lang w:eastAsia="zh-CN"/>
        </w:rPr>
      </w:pPr>
      <w:r>
        <w:rPr>
          <w:rFonts w:eastAsiaTheme="minorEastAsia"/>
          <w:b/>
          <w:i/>
          <w:szCs w:val="20"/>
          <w:lang w:eastAsia="zh-CN"/>
        </w:rPr>
        <w:t>Introduce 8</w:t>
      </w:r>
      <w:r w:rsidRPr="00630176">
        <w:rPr>
          <w:rFonts w:eastAsiaTheme="minorEastAsia"/>
          <w:b/>
          <w:i/>
          <w:szCs w:val="20"/>
          <w:lang w:eastAsia="zh-CN"/>
        </w:rPr>
        <w:t>00 ms</w:t>
      </w:r>
      <w:r>
        <w:rPr>
          <w:rFonts w:eastAsiaTheme="minorEastAsia"/>
          <w:b/>
          <w:i/>
          <w:szCs w:val="20"/>
          <w:lang w:eastAsia="zh-CN"/>
        </w:rPr>
        <w:t xml:space="preserve">, </w:t>
      </w:r>
      <w:r w:rsidRPr="00630176">
        <w:rPr>
          <w:rFonts w:eastAsiaTheme="minorEastAsia"/>
          <w:b/>
          <w:i/>
          <w:szCs w:val="20"/>
          <w:lang w:eastAsia="zh-CN"/>
        </w:rPr>
        <w:t>400 ms and 20 ms</w:t>
      </w:r>
      <w:r>
        <w:rPr>
          <w:rFonts w:eastAsiaTheme="minorEastAsia"/>
          <w:b/>
          <w:i/>
          <w:szCs w:val="20"/>
          <w:lang w:eastAsia="zh-CN"/>
        </w:rPr>
        <w:t xml:space="preserve"> as the </w:t>
      </w:r>
      <w:r w:rsidRPr="00630176">
        <w:rPr>
          <w:rFonts w:eastAsiaTheme="minorEastAsia"/>
          <w:b/>
          <w:i/>
          <w:szCs w:val="20"/>
          <w:lang w:eastAsia="zh-CN"/>
        </w:rPr>
        <w:t>3 candidate values for the wake-up delay capability UE report</w:t>
      </w:r>
      <w:r w:rsidR="00592EC8" w:rsidRPr="00592EC8">
        <w:rPr>
          <w:rFonts w:eastAsiaTheme="minorEastAsia"/>
          <w:b/>
          <w:bCs/>
          <w:i/>
          <w:iCs/>
          <w:szCs w:val="20"/>
          <w:lang w:eastAsia="zh-CN"/>
        </w:rPr>
        <w:t>.</w:t>
      </w:r>
    </w:p>
    <w:p w14:paraId="45805BFF" w14:textId="77777777" w:rsidR="004E25F5" w:rsidRPr="00592EC8" w:rsidRDefault="004E25F5" w:rsidP="004E25F5">
      <w:pPr>
        <w:pStyle w:val="a0"/>
        <w:numPr>
          <w:ilvl w:val="0"/>
          <w:numId w:val="46"/>
        </w:numPr>
        <w:spacing w:beforeLines="50" w:before="120" w:afterLines="50"/>
        <w:rPr>
          <w:rFonts w:eastAsiaTheme="minorEastAsia"/>
          <w:b/>
          <w:bCs/>
          <w:i/>
          <w:iCs/>
          <w:szCs w:val="20"/>
          <w:lang w:eastAsia="zh-CN"/>
        </w:rPr>
      </w:pPr>
      <w:r w:rsidRPr="00592EC8">
        <w:rPr>
          <w:rFonts w:eastAsiaTheme="minorEastAsia"/>
          <w:b/>
          <w:bCs/>
          <w:i/>
          <w:iCs/>
          <w:szCs w:val="20"/>
          <w:lang w:eastAsia="zh-CN"/>
        </w:rPr>
        <w:t>Study the mechanism to switch MR back to sleep when it is wakened up by false alarm.</w:t>
      </w:r>
    </w:p>
    <w:p w14:paraId="7F411256" w14:textId="11EC8D17" w:rsidR="008F318B" w:rsidRPr="004E25F5" w:rsidRDefault="008F318B"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6" w:name="OLE_LINK1"/>
      <w:bookmarkStart w:id="7" w:name="OLE_LINK2"/>
      <w:r w:rsidRPr="006103B9">
        <w:rPr>
          <w:rFonts w:eastAsia="MS Mincho" w:hint="eastAsia"/>
          <w:kern w:val="0"/>
          <w:lang w:eastAsia="en-US"/>
        </w:rPr>
        <w:t>R</w:t>
      </w:r>
      <w:r w:rsidRPr="006103B9">
        <w:rPr>
          <w:rFonts w:eastAsia="MS Mincho"/>
          <w:kern w:val="0"/>
          <w:lang w:eastAsia="en-US"/>
        </w:rPr>
        <w:t>eference</w:t>
      </w:r>
    </w:p>
    <w:p w14:paraId="21CC1AE2" w14:textId="49B36211" w:rsidR="001A4165" w:rsidRDefault="00D703A1"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8" w:name="_Ref102030294"/>
      <w:r w:rsidRPr="00D703A1">
        <w:rPr>
          <w:rFonts w:ascii="Times New Roman" w:eastAsia="Batang" w:hAnsi="Times New Roman" w:cs="Times New Roman"/>
          <w:sz w:val="20"/>
          <w:szCs w:val="22"/>
        </w:rPr>
        <w:t>RP-240801, Revised WID: Low-power wake-up signal and receiver for NR (LP-WUS/WUR), vivo</w:t>
      </w:r>
      <w:r w:rsidR="00A90AB1">
        <w:rPr>
          <w:rFonts w:ascii="Times New Roman" w:eastAsia="Batang" w:hAnsi="Times New Roman" w:cs="Times New Roman"/>
          <w:sz w:val="20"/>
          <w:szCs w:val="22"/>
        </w:rPr>
        <w:t>.</w:t>
      </w:r>
    </w:p>
    <w:p w14:paraId="3B11593A" w14:textId="77777777" w:rsidR="00146AA6" w:rsidRPr="000532D2" w:rsidRDefault="00146AA6" w:rsidP="00146AA6">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RAN1#118, </w:t>
      </w:r>
      <w:r w:rsidRPr="00F3169E">
        <w:rPr>
          <w:rFonts w:ascii="Times New Roman" w:eastAsiaTheme="minorEastAsia" w:hAnsi="Times New Roman" w:cs="Times New Roman"/>
          <w:sz w:val="20"/>
          <w:szCs w:val="22"/>
        </w:rPr>
        <w:t>Maastricht, Netherlands, August 19</w:t>
      </w:r>
      <w:r w:rsidRPr="00F3169E">
        <w:rPr>
          <w:rFonts w:ascii="Times New Roman" w:eastAsiaTheme="minorEastAsia" w:hAnsi="Times New Roman" w:cs="Times New Roman"/>
          <w:sz w:val="20"/>
          <w:szCs w:val="22"/>
          <w:vertAlign w:val="superscript"/>
        </w:rPr>
        <w:t>th</w:t>
      </w:r>
      <w:r w:rsidRPr="00F3169E">
        <w:rPr>
          <w:rFonts w:ascii="Times New Roman" w:eastAsiaTheme="minorEastAsia" w:hAnsi="Times New Roman" w:cs="Times New Roman"/>
          <w:sz w:val="20"/>
          <w:szCs w:val="22"/>
        </w:rPr>
        <w:t xml:space="preserve"> – 23</w:t>
      </w:r>
      <w:r w:rsidRPr="00F3169E">
        <w:rPr>
          <w:rFonts w:ascii="Times New Roman" w:eastAsiaTheme="minorEastAsia" w:hAnsi="Times New Roman" w:cs="Times New Roman"/>
          <w:sz w:val="20"/>
          <w:szCs w:val="22"/>
          <w:vertAlign w:val="superscript"/>
        </w:rPr>
        <w:t>rd</w:t>
      </w:r>
      <w:r w:rsidRPr="00F3169E">
        <w:rPr>
          <w:rFonts w:ascii="Times New Roman" w:eastAsiaTheme="minorEastAsia" w:hAnsi="Times New Roman" w:cs="Times New Roman"/>
          <w:bCs/>
          <w:sz w:val="20"/>
          <w:szCs w:val="22"/>
        </w:rPr>
        <w:t>, 2024</w:t>
      </w:r>
      <w:r>
        <w:rPr>
          <w:rFonts w:ascii="Times New Roman" w:eastAsiaTheme="minorEastAsia" w:hAnsi="Times New Roman" w:cs="Times New Roman"/>
          <w:sz w:val="20"/>
          <w:szCs w:val="22"/>
          <w:lang w:val="en-GB"/>
        </w:rPr>
        <w:t>.</w:t>
      </w:r>
    </w:p>
    <w:p w14:paraId="172F2AD2" w14:textId="2DEDEA89"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B4B4F28" w14:textId="33286CA7" w:rsidR="00D30AA5" w:rsidRDefault="00D30AA5"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hairman Notes, 3GPP RAN1#116bis, Changsha</w:t>
      </w:r>
      <w:r w:rsidRPr="00890EE4">
        <w:rPr>
          <w:rFonts w:ascii="Times New Roman" w:eastAsiaTheme="minorEastAsia" w:hAnsi="Times New Roman" w:cs="Times New Roman"/>
          <w:sz w:val="20"/>
          <w:szCs w:val="22"/>
          <w:lang w:val="en-GB"/>
        </w:rPr>
        <w:t>,</w:t>
      </w:r>
      <w:r>
        <w:rPr>
          <w:rFonts w:ascii="Times New Roman" w:eastAsiaTheme="minorEastAsia" w:hAnsi="Times New Roman" w:cs="Times New Roman"/>
          <w:sz w:val="20"/>
          <w:szCs w:val="22"/>
          <w:lang w:val="en-GB"/>
        </w:rPr>
        <w:t xml:space="preserve"> Hunan Province</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 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p w14:paraId="1C52455E" w14:textId="51908AA3" w:rsidR="004B2DE3" w:rsidRPr="00D85C6F"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bookmarkEnd w:id="6"/>
      <w:bookmarkEnd w:id="7"/>
      <w:bookmarkEnd w:id="8"/>
    </w:p>
    <w:sectPr w:rsidR="004B2DE3" w:rsidRPr="00D85C6F" w:rsidSect="000D171F">
      <w:headerReference w:type="default" r:id="rId12"/>
      <w:footerReference w:type="even"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D0DF6" w14:textId="77777777" w:rsidR="0067649C" w:rsidRDefault="0067649C">
      <w:r>
        <w:separator/>
      </w:r>
    </w:p>
  </w:endnote>
  <w:endnote w:type="continuationSeparator" w:id="0">
    <w:p w14:paraId="121EBB85" w14:textId="77777777" w:rsidR="0067649C" w:rsidRDefault="0067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32DDC" w14:textId="77777777" w:rsidR="0067649C" w:rsidRDefault="0067649C">
      <w:r>
        <w:separator/>
      </w:r>
    </w:p>
  </w:footnote>
  <w:footnote w:type="continuationSeparator" w:id="0">
    <w:p w14:paraId="148AF696" w14:textId="77777777" w:rsidR="0067649C" w:rsidRDefault="00676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4611"/>
        </w:tabs>
        <w:ind w:left="4611" w:hanging="360"/>
      </w:pPr>
      <w:rPr>
        <w:rFonts w:ascii="Arial" w:hAnsi="Arial" w:cs="Arial"/>
      </w:rPr>
    </w:lvl>
    <w:lvl w:ilvl="1">
      <w:numFmt w:val="bullet"/>
      <w:lvlText w:val="•"/>
      <w:lvlJc w:val="left"/>
      <w:pPr>
        <w:tabs>
          <w:tab w:val="num" w:pos="5331"/>
        </w:tabs>
        <w:ind w:left="5331" w:hanging="360"/>
      </w:pPr>
      <w:rPr>
        <w:rFonts w:ascii="Arial" w:hAnsi="Arial" w:cs="Arial" w:hint="default"/>
      </w:rPr>
    </w:lvl>
    <w:lvl w:ilvl="2">
      <w:numFmt w:val="bullet"/>
      <w:lvlText w:val="•"/>
      <w:lvlJc w:val="left"/>
      <w:pPr>
        <w:tabs>
          <w:tab w:val="num" w:pos="6051"/>
        </w:tabs>
        <w:ind w:left="6051" w:hanging="360"/>
      </w:pPr>
      <w:rPr>
        <w:rFonts w:ascii="Arial" w:hAnsi="Arial" w:cs="Arial" w:hint="default"/>
      </w:rPr>
    </w:lvl>
    <w:lvl w:ilvl="3">
      <w:numFmt w:val="bullet"/>
      <w:lvlText w:val="•"/>
      <w:lvlJc w:val="left"/>
      <w:pPr>
        <w:tabs>
          <w:tab w:val="num" w:pos="6771"/>
        </w:tabs>
        <w:ind w:left="6771" w:hanging="360"/>
      </w:pPr>
      <w:rPr>
        <w:rFonts w:ascii="Arial" w:hAnsi="Arial" w:cs="Arial" w:hint="default"/>
      </w:rPr>
    </w:lvl>
    <w:lvl w:ilvl="4">
      <w:start w:val="1"/>
      <w:numFmt w:val="bullet"/>
      <w:lvlText w:val="•"/>
      <w:lvlJc w:val="left"/>
      <w:pPr>
        <w:tabs>
          <w:tab w:val="num" w:pos="7491"/>
        </w:tabs>
        <w:ind w:left="7491" w:hanging="360"/>
      </w:pPr>
      <w:rPr>
        <w:rFonts w:ascii="Arial" w:hAnsi="Arial" w:cs="Arial" w:hint="default"/>
      </w:rPr>
    </w:lvl>
    <w:lvl w:ilvl="5">
      <w:start w:val="1"/>
      <w:numFmt w:val="bullet"/>
      <w:lvlText w:val="•"/>
      <w:lvlJc w:val="left"/>
      <w:pPr>
        <w:tabs>
          <w:tab w:val="num" w:pos="8211"/>
        </w:tabs>
        <w:ind w:left="8211" w:hanging="360"/>
      </w:pPr>
      <w:rPr>
        <w:rFonts w:ascii="Arial" w:hAnsi="Arial" w:cs="Arial" w:hint="default"/>
      </w:rPr>
    </w:lvl>
    <w:lvl w:ilvl="6">
      <w:start w:val="1"/>
      <w:numFmt w:val="bullet"/>
      <w:lvlText w:val="•"/>
      <w:lvlJc w:val="left"/>
      <w:pPr>
        <w:tabs>
          <w:tab w:val="num" w:pos="8931"/>
        </w:tabs>
        <w:ind w:left="8931" w:hanging="360"/>
      </w:pPr>
      <w:rPr>
        <w:rFonts w:ascii="Arial" w:hAnsi="Arial" w:cs="Arial" w:hint="default"/>
      </w:rPr>
    </w:lvl>
    <w:lvl w:ilvl="7">
      <w:start w:val="1"/>
      <w:numFmt w:val="bullet"/>
      <w:lvlText w:val="•"/>
      <w:lvlJc w:val="left"/>
      <w:pPr>
        <w:tabs>
          <w:tab w:val="num" w:pos="9651"/>
        </w:tabs>
        <w:ind w:left="9651" w:hanging="360"/>
      </w:pPr>
      <w:rPr>
        <w:rFonts w:ascii="Arial" w:hAnsi="Arial" w:cs="Arial" w:hint="default"/>
      </w:rPr>
    </w:lvl>
    <w:lvl w:ilvl="8">
      <w:start w:val="1"/>
      <w:numFmt w:val="bullet"/>
      <w:lvlText w:val="•"/>
      <w:lvlJc w:val="left"/>
      <w:pPr>
        <w:tabs>
          <w:tab w:val="num" w:pos="10371"/>
        </w:tabs>
        <w:ind w:left="10371"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941C7"/>
    <w:multiLevelType w:val="hybridMultilevel"/>
    <w:tmpl w:val="8918F8A0"/>
    <w:lvl w:ilvl="0" w:tplc="F3384DBC">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53827BD"/>
    <w:multiLevelType w:val="hybridMultilevel"/>
    <w:tmpl w:val="DF78AD88"/>
    <w:lvl w:ilvl="0" w:tplc="331E774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309FB"/>
    <w:multiLevelType w:val="hybridMultilevel"/>
    <w:tmpl w:val="039CF27C"/>
    <w:lvl w:ilvl="0" w:tplc="0908F892">
      <w:start w:val="1"/>
      <w:numFmt w:val="decimal"/>
      <w:lvlText w:val="Observation %1:"/>
      <w:lvlJc w:val="left"/>
      <w:pPr>
        <w:ind w:left="0" w:firstLine="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EC1516"/>
    <w:multiLevelType w:val="hybridMultilevel"/>
    <w:tmpl w:val="9FB0D54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2403C3"/>
    <w:multiLevelType w:val="hybridMultilevel"/>
    <w:tmpl w:val="0D026D9E"/>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986820"/>
    <w:multiLevelType w:val="hybridMultilevel"/>
    <w:tmpl w:val="A05C635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442F63"/>
    <w:multiLevelType w:val="multilevel"/>
    <w:tmpl w:val="260CE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3" w15:restartNumberingAfterBreak="0">
    <w:nsid w:val="34F42747"/>
    <w:multiLevelType w:val="hybridMultilevel"/>
    <w:tmpl w:val="3078D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391D74"/>
    <w:multiLevelType w:val="hybridMultilevel"/>
    <w:tmpl w:val="664E2D20"/>
    <w:lvl w:ilvl="0" w:tplc="D908BDAC">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5"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6513E8"/>
    <w:multiLevelType w:val="hybridMultilevel"/>
    <w:tmpl w:val="A00453E8"/>
    <w:lvl w:ilvl="0" w:tplc="45B22490">
      <w:start w:val="1"/>
      <w:numFmt w:val="decimal"/>
      <w:lvlText w:val="Observation %1:"/>
      <w:lvlJc w:val="left"/>
      <w:pPr>
        <w:ind w:left="0" w:firstLine="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E53F09"/>
    <w:multiLevelType w:val="multilevel"/>
    <w:tmpl w:val="14AE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3483B"/>
    <w:multiLevelType w:val="hybridMultilevel"/>
    <w:tmpl w:val="B956B9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763574"/>
    <w:multiLevelType w:val="hybridMultilevel"/>
    <w:tmpl w:val="5F30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CE9674B"/>
    <w:multiLevelType w:val="multilevel"/>
    <w:tmpl w:val="E42CE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93551"/>
    <w:multiLevelType w:val="multilevel"/>
    <w:tmpl w:val="6882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48"/>
  </w:num>
  <w:num w:numId="3">
    <w:abstractNumId w:val="42"/>
  </w:num>
  <w:num w:numId="4">
    <w:abstractNumId w:val="30"/>
  </w:num>
  <w:num w:numId="5">
    <w:abstractNumId w:val="1"/>
  </w:num>
  <w:num w:numId="6">
    <w:abstractNumId w:val="35"/>
  </w:num>
  <w:num w:numId="7">
    <w:abstractNumId w:val="36"/>
  </w:num>
  <w:num w:numId="8">
    <w:abstractNumId w:val="39"/>
  </w:num>
  <w:num w:numId="9">
    <w:abstractNumId w:val="22"/>
  </w:num>
  <w:num w:numId="10">
    <w:abstractNumId w:val="29"/>
  </w:num>
  <w:num w:numId="11">
    <w:abstractNumId w:val="7"/>
  </w:num>
  <w:num w:numId="12">
    <w:abstractNumId w:val="28"/>
  </w:num>
  <w:num w:numId="13">
    <w:abstractNumId w:val="43"/>
  </w:num>
  <w:num w:numId="14">
    <w:abstractNumId w:val="40"/>
  </w:num>
  <w:num w:numId="15">
    <w:abstractNumId w:val="10"/>
  </w:num>
  <w:num w:numId="16">
    <w:abstractNumId w:val="5"/>
  </w:num>
  <w:num w:numId="17">
    <w:abstractNumId w:val="6"/>
  </w:num>
  <w:num w:numId="18">
    <w:abstractNumId w:val="25"/>
  </w:num>
  <w:num w:numId="19">
    <w:abstractNumId w:val="0"/>
  </w:num>
  <w:num w:numId="20">
    <w:abstractNumId w:val="21"/>
  </w:num>
  <w:num w:numId="21">
    <w:abstractNumId w:val="16"/>
  </w:num>
  <w:num w:numId="22">
    <w:abstractNumId w:val="4"/>
  </w:num>
  <w:num w:numId="23">
    <w:abstractNumId w:val="34"/>
  </w:num>
  <w:num w:numId="24">
    <w:abstractNumId w:val="38"/>
  </w:num>
  <w:num w:numId="25">
    <w:abstractNumId w:val="32"/>
  </w:num>
  <w:num w:numId="26">
    <w:abstractNumId w:val="15"/>
  </w:num>
  <w:num w:numId="27">
    <w:abstractNumId w:val="3"/>
  </w:num>
  <w:num w:numId="28">
    <w:abstractNumId w:val="8"/>
  </w:num>
  <w:num w:numId="29">
    <w:abstractNumId w:val="33"/>
  </w:num>
  <w:num w:numId="30">
    <w:abstractNumId w:val="14"/>
  </w:num>
  <w:num w:numId="31">
    <w:abstractNumId w:val="23"/>
  </w:num>
  <w:num w:numId="32">
    <w:abstractNumId w:val="17"/>
  </w:num>
  <w:num w:numId="33">
    <w:abstractNumId w:val="31"/>
  </w:num>
  <w:num w:numId="34">
    <w:abstractNumId w:val="45"/>
  </w:num>
  <w:num w:numId="35">
    <w:abstractNumId w:val="19"/>
  </w:num>
  <w:num w:numId="36">
    <w:abstractNumId w:val="47"/>
  </w:num>
  <w:num w:numId="37">
    <w:abstractNumId w:val="37"/>
  </w:num>
  <w:num w:numId="38">
    <w:abstractNumId w:val="22"/>
  </w:num>
  <w:num w:numId="39">
    <w:abstractNumId w:val="12"/>
  </w:num>
  <w:num w:numId="40">
    <w:abstractNumId w:val="11"/>
  </w:num>
  <w:num w:numId="41">
    <w:abstractNumId w:val="26"/>
  </w:num>
  <w:num w:numId="42">
    <w:abstractNumId w:val="18"/>
  </w:num>
  <w:num w:numId="43">
    <w:abstractNumId w:val="41"/>
  </w:num>
  <w:num w:numId="44">
    <w:abstractNumId w:val="24"/>
  </w:num>
  <w:num w:numId="45">
    <w:abstractNumId w:val="27"/>
  </w:num>
  <w:num w:numId="46">
    <w:abstractNumId w:val="9"/>
  </w:num>
  <w:num w:numId="47">
    <w:abstractNumId w:val="13"/>
  </w:num>
  <w:num w:numId="48">
    <w:abstractNumId w:val="46"/>
  </w:num>
  <w:num w:numId="49">
    <w:abstractNumId w:val="20"/>
  </w:num>
  <w:num w:numId="5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C6E"/>
    <w:rsid w:val="00017D35"/>
    <w:rsid w:val="00017D87"/>
    <w:rsid w:val="00017DA0"/>
    <w:rsid w:val="00017E60"/>
    <w:rsid w:val="00017F1A"/>
    <w:rsid w:val="000200FF"/>
    <w:rsid w:val="0002013A"/>
    <w:rsid w:val="0002043D"/>
    <w:rsid w:val="00020997"/>
    <w:rsid w:val="00020AC2"/>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F4"/>
    <w:rsid w:val="00041214"/>
    <w:rsid w:val="00041236"/>
    <w:rsid w:val="000417B0"/>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1F"/>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57A31"/>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0AD"/>
    <w:rsid w:val="000731F9"/>
    <w:rsid w:val="00073B9A"/>
    <w:rsid w:val="0007403D"/>
    <w:rsid w:val="00074636"/>
    <w:rsid w:val="0007468B"/>
    <w:rsid w:val="000749EF"/>
    <w:rsid w:val="00074A6F"/>
    <w:rsid w:val="00074CB5"/>
    <w:rsid w:val="00074D37"/>
    <w:rsid w:val="00075096"/>
    <w:rsid w:val="00075AF1"/>
    <w:rsid w:val="00075D1D"/>
    <w:rsid w:val="00075E2A"/>
    <w:rsid w:val="000760AA"/>
    <w:rsid w:val="00076451"/>
    <w:rsid w:val="000767A0"/>
    <w:rsid w:val="000767B4"/>
    <w:rsid w:val="000767BE"/>
    <w:rsid w:val="0007690B"/>
    <w:rsid w:val="00076918"/>
    <w:rsid w:val="000769CC"/>
    <w:rsid w:val="00076A02"/>
    <w:rsid w:val="00076C6F"/>
    <w:rsid w:val="00076E3A"/>
    <w:rsid w:val="000770BF"/>
    <w:rsid w:val="00077309"/>
    <w:rsid w:val="000775B4"/>
    <w:rsid w:val="00077897"/>
    <w:rsid w:val="00077D90"/>
    <w:rsid w:val="00077FCC"/>
    <w:rsid w:val="00080030"/>
    <w:rsid w:val="000801B2"/>
    <w:rsid w:val="00080393"/>
    <w:rsid w:val="000805F2"/>
    <w:rsid w:val="00080624"/>
    <w:rsid w:val="00080755"/>
    <w:rsid w:val="00080A48"/>
    <w:rsid w:val="00080BB8"/>
    <w:rsid w:val="0008101A"/>
    <w:rsid w:val="0008101F"/>
    <w:rsid w:val="0008143B"/>
    <w:rsid w:val="000814AA"/>
    <w:rsid w:val="000816CE"/>
    <w:rsid w:val="00081AFC"/>
    <w:rsid w:val="00081B8E"/>
    <w:rsid w:val="00081BAC"/>
    <w:rsid w:val="00081BE5"/>
    <w:rsid w:val="00081EDE"/>
    <w:rsid w:val="00081F96"/>
    <w:rsid w:val="00081FAB"/>
    <w:rsid w:val="00082169"/>
    <w:rsid w:val="0008266C"/>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B0B"/>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AC2"/>
    <w:rsid w:val="000A1DC6"/>
    <w:rsid w:val="000A222A"/>
    <w:rsid w:val="000A25B2"/>
    <w:rsid w:val="000A2800"/>
    <w:rsid w:val="000A29F4"/>
    <w:rsid w:val="000A2ACD"/>
    <w:rsid w:val="000A2F84"/>
    <w:rsid w:val="000A30AD"/>
    <w:rsid w:val="000A3229"/>
    <w:rsid w:val="000A3974"/>
    <w:rsid w:val="000A39DE"/>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39BC"/>
    <w:rsid w:val="000D4AD2"/>
    <w:rsid w:val="000D4ADA"/>
    <w:rsid w:val="000D4ECD"/>
    <w:rsid w:val="000D4EF9"/>
    <w:rsid w:val="000D5085"/>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46F"/>
    <w:rsid w:val="000F765E"/>
    <w:rsid w:val="000F76EF"/>
    <w:rsid w:val="000F7933"/>
    <w:rsid w:val="000F7936"/>
    <w:rsid w:val="000F7942"/>
    <w:rsid w:val="000F797B"/>
    <w:rsid w:val="000F7AAA"/>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CF8"/>
    <w:rsid w:val="00102D6F"/>
    <w:rsid w:val="00102E1A"/>
    <w:rsid w:val="00102E55"/>
    <w:rsid w:val="00102F8A"/>
    <w:rsid w:val="0010322D"/>
    <w:rsid w:val="00103536"/>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73F"/>
    <w:rsid w:val="00110929"/>
    <w:rsid w:val="00110D7C"/>
    <w:rsid w:val="00110E39"/>
    <w:rsid w:val="00110FB7"/>
    <w:rsid w:val="00111038"/>
    <w:rsid w:val="001113AF"/>
    <w:rsid w:val="00111509"/>
    <w:rsid w:val="001118E9"/>
    <w:rsid w:val="00111B6E"/>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8FE"/>
    <w:rsid w:val="00125A00"/>
    <w:rsid w:val="00125A57"/>
    <w:rsid w:val="00125ECD"/>
    <w:rsid w:val="001262D4"/>
    <w:rsid w:val="00127016"/>
    <w:rsid w:val="001270BB"/>
    <w:rsid w:val="001272E9"/>
    <w:rsid w:val="001277E7"/>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801"/>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AA6"/>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280"/>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361"/>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29"/>
    <w:rsid w:val="0019605D"/>
    <w:rsid w:val="00196227"/>
    <w:rsid w:val="00196738"/>
    <w:rsid w:val="00196B55"/>
    <w:rsid w:val="00196D9C"/>
    <w:rsid w:val="00196E34"/>
    <w:rsid w:val="00196FEF"/>
    <w:rsid w:val="001970B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E89"/>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724"/>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097"/>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56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06A"/>
    <w:rsid w:val="00207227"/>
    <w:rsid w:val="002072E3"/>
    <w:rsid w:val="002079FC"/>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04"/>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57F13"/>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67FF2"/>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C97"/>
    <w:rsid w:val="00273F3B"/>
    <w:rsid w:val="00274618"/>
    <w:rsid w:val="00274745"/>
    <w:rsid w:val="0027487D"/>
    <w:rsid w:val="0027497C"/>
    <w:rsid w:val="00274BBD"/>
    <w:rsid w:val="00274BDB"/>
    <w:rsid w:val="00274F2A"/>
    <w:rsid w:val="00275303"/>
    <w:rsid w:val="00275384"/>
    <w:rsid w:val="00275991"/>
    <w:rsid w:val="00275CBB"/>
    <w:rsid w:val="00275F21"/>
    <w:rsid w:val="0027605E"/>
    <w:rsid w:val="00276167"/>
    <w:rsid w:val="002761A1"/>
    <w:rsid w:val="00276549"/>
    <w:rsid w:val="0027655D"/>
    <w:rsid w:val="00276B30"/>
    <w:rsid w:val="00276B7E"/>
    <w:rsid w:val="00276FEA"/>
    <w:rsid w:val="002770B5"/>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3F6B"/>
    <w:rsid w:val="0028451E"/>
    <w:rsid w:val="00284752"/>
    <w:rsid w:val="0028475F"/>
    <w:rsid w:val="0028525E"/>
    <w:rsid w:val="0028526F"/>
    <w:rsid w:val="00285522"/>
    <w:rsid w:val="002858DD"/>
    <w:rsid w:val="00286054"/>
    <w:rsid w:val="00286387"/>
    <w:rsid w:val="002869F1"/>
    <w:rsid w:val="00287286"/>
    <w:rsid w:val="002873F9"/>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B09"/>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4F6F"/>
    <w:rsid w:val="002A5336"/>
    <w:rsid w:val="002A580F"/>
    <w:rsid w:val="002A58A0"/>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0A0"/>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1E8E"/>
    <w:rsid w:val="002E23EC"/>
    <w:rsid w:val="002E2A3F"/>
    <w:rsid w:val="002E2AAC"/>
    <w:rsid w:val="002E2C37"/>
    <w:rsid w:val="002E2E65"/>
    <w:rsid w:val="002E32E6"/>
    <w:rsid w:val="002E3A33"/>
    <w:rsid w:val="002E3AF4"/>
    <w:rsid w:val="002E3D5C"/>
    <w:rsid w:val="002E3F7F"/>
    <w:rsid w:val="002E4158"/>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558"/>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5CE"/>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9C9"/>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F04"/>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55B"/>
    <w:rsid w:val="00324738"/>
    <w:rsid w:val="0032497B"/>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DE9"/>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253"/>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BDD"/>
    <w:rsid w:val="00391BF9"/>
    <w:rsid w:val="00392066"/>
    <w:rsid w:val="0039218F"/>
    <w:rsid w:val="00392DE6"/>
    <w:rsid w:val="00392F5E"/>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1ED4"/>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60A"/>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38A"/>
    <w:rsid w:val="003D4424"/>
    <w:rsid w:val="003D4795"/>
    <w:rsid w:val="003D47D6"/>
    <w:rsid w:val="003D493E"/>
    <w:rsid w:val="003D4E20"/>
    <w:rsid w:val="003D4FBE"/>
    <w:rsid w:val="003D5215"/>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AAC"/>
    <w:rsid w:val="003E3B13"/>
    <w:rsid w:val="003E3D62"/>
    <w:rsid w:val="003E3E91"/>
    <w:rsid w:val="003E436A"/>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26"/>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6F9B"/>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68B"/>
    <w:rsid w:val="004128DA"/>
    <w:rsid w:val="00412B2C"/>
    <w:rsid w:val="00412B6E"/>
    <w:rsid w:val="00412B85"/>
    <w:rsid w:val="00412C99"/>
    <w:rsid w:val="004130DD"/>
    <w:rsid w:val="004131AA"/>
    <w:rsid w:val="004134D9"/>
    <w:rsid w:val="004134FB"/>
    <w:rsid w:val="0041379F"/>
    <w:rsid w:val="0041383A"/>
    <w:rsid w:val="00413891"/>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872"/>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09A0"/>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2AF"/>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B6C"/>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A1A"/>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17"/>
    <w:rsid w:val="0048006B"/>
    <w:rsid w:val="004800B2"/>
    <w:rsid w:val="0048019E"/>
    <w:rsid w:val="00480531"/>
    <w:rsid w:val="0048057B"/>
    <w:rsid w:val="004807BC"/>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38"/>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496"/>
    <w:rsid w:val="004B1770"/>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20D"/>
    <w:rsid w:val="004C15D2"/>
    <w:rsid w:val="004C15EE"/>
    <w:rsid w:val="004C173B"/>
    <w:rsid w:val="004C18DD"/>
    <w:rsid w:val="004C19E8"/>
    <w:rsid w:val="004C1A99"/>
    <w:rsid w:val="004C1CDC"/>
    <w:rsid w:val="004C1D9B"/>
    <w:rsid w:val="004C1E9A"/>
    <w:rsid w:val="004C1F1D"/>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C7D60"/>
    <w:rsid w:val="004D020F"/>
    <w:rsid w:val="004D02D4"/>
    <w:rsid w:val="004D054E"/>
    <w:rsid w:val="004D065E"/>
    <w:rsid w:val="004D07B4"/>
    <w:rsid w:val="004D0AE4"/>
    <w:rsid w:val="004D0C75"/>
    <w:rsid w:val="004D0CD4"/>
    <w:rsid w:val="004D0EEA"/>
    <w:rsid w:val="004D106C"/>
    <w:rsid w:val="004D1089"/>
    <w:rsid w:val="004D13D0"/>
    <w:rsid w:val="004D185E"/>
    <w:rsid w:val="004D1CC1"/>
    <w:rsid w:val="004D286F"/>
    <w:rsid w:val="004D296A"/>
    <w:rsid w:val="004D2BBB"/>
    <w:rsid w:val="004D2BC9"/>
    <w:rsid w:val="004D3300"/>
    <w:rsid w:val="004D350E"/>
    <w:rsid w:val="004D384F"/>
    <w:rsid w:val="004D3BA1"/>
    <w:rsid w:val="004D3D9D"/>
    <w:rsid w:val="004D409C"/>
    <w:rsid w:val="004D4256"/>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5F5"/>
    <w:rsid w:val="004E277C"/>
    <w:rsid w:val="004E29E9"/>
    <w:rsid w:val="004E2AD4"/>
    <w:rsid w:val="004E2AF4"/>
    <w:rsid w:val="004E3465"/>
    <w:rsid w:val="004E3834"/>
    <w:rsid w:val="004E3B61"/>
    <w:rsid w:val="004E3EFF"/>
    <w:rsid w:val="004E4113"/>
    <w:rsid w:val="004E539C"/>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A2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C96"/>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35C"/>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A95"/>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AC5"/>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2F5"/>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3EB0"/>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3D3C"/>
    <w:rsid w:val="00584468"/>
    <w:rsid w:val="00584561"/>
    <w:rsid w:val="00584616"/>
    <w:rsid w:val="005848E0"/>
    <w:rsid w:val="005849BF"/>
    <w:rsid w:val="00584EE9"/>
    <w:rsid w:val="00584F10"/>
    <w:rsid w:val="00585100"/>
    <w:rsid w:val="00585A8D"/>
    <w:rsid w:val="005860CF"/>
    <w:rsid w:val="005863BB"/>
    <w:rsid w:val="005864D4"/>
    <w:rsid w:val="005865A6"/>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2EC8"/>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B81"/>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91"/>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7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3E"/>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564"/>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34A"/>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176"/>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0B"/>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B93"/>
    <w:rsid w:val="00646C40"/>
    <w:rsid w:val="00646F58"/>
    <w:rsid w:val="00647232"/>
    <w:rsid w:val="006476B3"/>
    <w:rsid w:val="00647F44"/>
    <w:rsid w:val="006500CD"/>
    <w:rsid w:val="006500CF"/>
    <w:rsid w:val="00650240"/>
    <w:rsid w:val="006502EA"/>
    <w:rsid w:val="006507F9"/>
    <w:rsid w:val="00650B73"/>
    <w:rsid w:val="00651528"/>
    <w:rsid w:val="006516E1"/>
    <w:rsid w:val="00652211"/>
    <w:rsid w:val="00652412"/>
    <w:rsid w:val="00652423"/>
    <w:rsid w:val="006524AC"/>
    <w:rsid w:val="0065262A"/>
    <w:rsid w:val="006528F5"/>
    <w:rsid w:val="00652D0B"/>
    <w:rsid w:val="00652F56"/>
    <w:rsid w:val="006531A7"/>
    <w:rsid w:val="00653578"/>
    <w:rsid w:val="00653596"/>
    <w:rsid w:val="006538E3"/>
    <w:rsid w:val="00653B3E"/>
    <w:rsid w:val="006542F3"/>
    <w:rsid w:val="00654491"/>
    <w:rsid w:val="00654F01"/>
    <w:rsid w:val="0065596E"/>
    <w:rsid w:val="006559E2"/>
    <w:rsid w:val="00655A6A"/>
    <w:rsid w:val="00655DA2"/>
    <w:rsid w:val="00655E09"/>
    <w:rsid w:val="006563EB"/>
    <w:rsid w:val="0065656F"/>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8CF"/>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9C"/>
    <w:rsid w:val="006764DC"/>
    <w:rsid w:val="00676757"/>
    <w:rsid w:val="006768AB"/>
    <w:rsid w:val="00676AF3"/>
    <w:rsid w:val="00677071"/>
    <w:rsid w:val="006772E2"/>
    <w:rsid w:val="00677395"/>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BCC"/>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4FCA"/>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19"/>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A66"/>
    <w:rsid w:val="006A4B52"/>
    <w:rsid w:val="006A4CA7"/>
    <w:rsid w:val="006A4CAA"/>
    <w:rsid w:val="006A5144"/>
    <w:rsid w:val="006A5182"/>
    <w:rsid w:val="006A5405"/>
    <w:rsid w:val="006A5428"/>
    <w:rsid w:val="006A56BA"/>
    <w:rsid w:val="006A5796"/>
    <w:rsid w:val="006A5C72"/>
    <w:rsid w:val="006A5DA1"/>
    <w:rsid w:val="006A5E5E"/>
    <w:rsid w:val="006A6099"/>
    <w:rsid w:val="006A630D"/>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EA2"/>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1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8AC"/>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4B0"/>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D98"/>
    <w:rsid w:val="006F3F34"/>
    <w:rsid w:val="006F3F53"/>
    <w:rsid w:val="006F4091"/>
    <w:rsid w:val="006F4328"/>
    <w:rsid w:val="006F47EF"/>
    <w:rsid w:val="006F4855"/>
    <w:rsid w:val="006F48B7"/>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C41"/>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337"/>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5B3"/>
    <w:rsid w:val="00734BD1"/>
    <w:rsid w:val="00734C92"/>
    <w:rsid w:val="00734E79"/>
    <w:rsid w:val="007359C9"/>
    <w:rsid w:val="00735CBB"/>
    <w:rsid w:val="00735ED6"/>
    <w:rsid w:val="007362E6"/>
    <w:rsid w:val="007366A8"/>
    <w:rsid w:val="007366BE"/>
    <w:rsid w:val="00736715"/>
    <w:rsid w:val="0073687D"/>
    <w:rsid w:val="00736980"/>
    <w:rsid w:val="00736BDB"/>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332"/>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B32"/>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2F7D"/>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0F5"/>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2C64"/>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8E7"/>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1564"/>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1C"/>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123"/>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E94"/>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C98"/>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AF6"/>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1F8"/>
    <w:rsid w:val="007F48A2"/>
    <w:rsid w:val="007F4C1A"/>
    <w:rsid w:val="007F5018"/>
    <w:rsid w:val="007F518E"/>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A8B"/>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017"/>
    <w:rsid w:val="00837562"/>
    <w:rsid w:val="008376B0"/>
    <w:rsid w:val="008379B4"/>
    <w:rsid w:val="00837AED"/>
    <w:rsid w:val="00837B7A"/>
    <w:rsid w:val="00840891"/>
    <w:rsid w:val="0084098F"/>
    <w:rsid w:val="00840AC0"/>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09"/>
    <w:rsid w:val="00857219"/>
    <w:rsid w:val="008574E4"/>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DC3"/>
    <w:rsid w:val="00862FC2"/>
    <w:rsid w:val="0086328C"/>
    <w:rsid w:val="00863483"/>
    <w:rsid w:val="008635A8"/>
    <w:rsid w:val="00863601"/>
    <w:rsid w:val="00863670"/>
    <w:rsid w:val="00863939"/>
    <w:rsid w:val="00863F6D"/>
    <w:rsid w:val="00864359"/>
    <w:rsid w:val="008644FB"/>
    <w:rsid w:val="0086487C"/>
    <w:rsid w:val="00864F49"/>
    <w:rsid w:val="0086545A"/>
    <w:rsid w:val="00865577"/>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67EE3"/>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82D"/>
    <w:rsid w:val="0088790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3FC6"/>
    <w:rsid w:val="008941CC"/>
    <w:rsid w:val="0089463A"/>
    <w:rsid w:val="00894B2E"/>
    <w:rsid w:val="00894D65"/>
    <w:rsid w:val="00895419"/>
    <w:rsid w:val="008954FF"/>
    <w:rsid w:val="00895663"/>
    <w:rsid w:val="00895806"/>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1E"/>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99F"/>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18B"/>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A41"/>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66E"/>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4CE"/>
    <w:rsid w:val="0093256D"/>
    <w:rsid w:val="009327C1"/>
    <w:rsid w:val="00932A90"/>
    <w:rsid w:val="00932E67"/>
    <w:rsid w:val="00932FB2"/>
    <w:rsid w:val="00933203"/>
    <w:rsid w:val="00933650"/>
    <w:rsid w:val="00933A1D"/>
    <w:rsid w:val="00933C82"/>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99E"/>
    <w:rsid w:val="00936A7C"/>
    <w:rsid w:val="00937017"/>
    <w:rsid w:val="00937030"/>
    <w:rsid w:val="009377E7"/>
    <w:rsid w:val="009379C4"/>
    <w:rsid w:val="00937B11"/>
    <w:rsid w:val="00937D7B"/>
    <w:rsid w:val="00937E11"/>
    <w:rsid w:val="0094003A"/>
    <w:rsid w:val="00940A2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050"/>
    <w:rsid w:val="009756A5"/>
    <w:rsid w:val="00975DFE"/>
    <w:rsid w:val="00975F45"/>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0E63"/>
    <w:rsid w:val="009A1265"/>
    <w:rsid w:val="009A12A0"/>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1C2"/>
    <w:rsid w:val="009B05F3"/>
    <w:rsid w:val="009B0961"/>
    <w:rsid w:val="009B09DD"/>
    <w:rsid w:val="009B0A38"/>
    <w:rsid w:val="009B0C9D"/>
    <w:rsid w:val="009B1023"/>
    <w:rsid w:val="009B1085"/>
    <w:rsid w:val="009B11E6"/>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134"/>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52"/>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2B6"/>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EEB"/>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3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31D"/>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48B"/>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D7A"/>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015"/>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3CA"/>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358"/>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5E0"/>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3C"/>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517"/>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053"/>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487"/>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5EEE"/>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4CA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2E9"/>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FB6"/>
    <w:rsid w:val="00B276D9"/>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862"/>
    <w:rsid w:val="00B368F5"/>
    <w:rsid w:val="00B36F65"/>
    <w:rsid w:val="00B3722A"/>
    <w:rsid w:val="00B373FD"/>
    <w:rsid w:val="00B3743E"/>
    <w:rsid w:val="00B3774F"/>
    <w:rsid w:val="00B37790"/>
    <w:rsid w:val="00B37A5A"/>
    <w:rsid w:val="00B37E72"/>
    <w:rsid w:val="00B37F25"/>
    <w:rsid w:val="00B40024"/>
    <w:rsid w:val="00B40156"/>
    <w:rsid w:val="00B4022E"/>
    <w:rsid w:val="00B402F8"/>
    <w:rsid w:val="00B404FB"/>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72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D73"/>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868"/>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D82"/>
    <w:rsid w:val="00B87E43"/>
    <w:rsid w:val="00B87FB6"/>
    <w:rsid w:val="00B87FB9"/>
    <w:rsid w:val="00B87FBC"/>
    <w:rsid w:val="00B900AF"/>
    <w:rsid w:val="00B90575"/>
    <w:rsid w:val="00B90621"/>
    <w:rsid w:val="00B9087D"/>
    <w:rsid w:val="00B909D4"/>
    <w:rsid w:val="00B91497"/>
    <w:rsid w:val="00B919A4"/>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046"/>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0B0"/>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29"/>
    <w:rsid w:val="00BD3BD2"/>
    <w:rsid w:val="00BD4309"/>
    <w:rsid w:val="00BD431A"/>
    <w:rsid w:val="00BD43E6"/>
    <w:rsid w:val="00BD4D17"/>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929"/>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6E"/>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4"/>
    <w:rsid w:val="00BF2C3D"/>
    <w:rsid w:val="00BF2FEF"/>
    <w:rsid w:val="00BF36F3"/>
    <w:rsid w:val="00BF3C43"/>
    <w:rsid w:val="00BF3D92"/>
    <w:rsid w:val="00BF405F"/>
    <w:rsid w:val="00BF4127"/>
    <w:rsid w:val="00BF418C"/>
    <w:rsid w:val="00BF4227"/>
    <w:rsid w:val="00BF432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D76"/>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A27"/>
    <w:rsid w:val="00C06C6E"/>
    <w:rsid w:val="00C071AC"/>
    <w:rsid w:val="00C071FB"/>
    <w:rsid w:val="00C0735E"/>
    <w:rsid w:val="00C07512"/>
    <w:rsid w:val="00C07518"/>
    <w:rsid w:val="00C07583"/>
    <w:rsid w:val="00C07863"/>
    <w:rsid w:val="00C079F7"/>
    <w:rsid w:val="00C07B11"/>
    <w:rsid w:val="00C07E95"/>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AFF"/>
    <w:rsid w:val="00C15C94"/>
    <w:rsid w:val="00C15D67"/>
    <w:rsid w:val="00C15ED6"/>
    <w:rsid w:val="00C15F97"/>
    <w:rsid w:val="00C15FD9"/>
    <w:rsid w:val="00C16187"/>
    <w:rsid w:val="00C165BC"/>
    <w:rsid w:val="00C16699"/>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78"/>
    <w:rsid w:val="00C258D4"/>
    <w:rsid w:val="00C258F5"/>
    <w:rsid w:val="00C25E79"/>
    <w:rsid w:val="00C25F74"/>
    <w:rsid w:val="00C268A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45A"/>
    <w:rsid w:val="00C70676"/>
    <w:rsid w:val="00C70834"/>
    <w:rsid w:val="00C7088B"/>
    <w:rsid w:val="00C7089E"/>
    <w:rsid w:val="00C7116E"/>
    <w:rsid w:val="00C716F2"/>
    <w:rsid w:val="00C717BE"/>
    <w:rsid w:val="00C7183F"/>
    <w:rsid w:val="00C71AC0"/>
    <w:rsid w:val="00C7235B"/>
    <w:rsid w:val="00C7268D"/>
    <w:rsid w:val="00C72789"/>
    <w:rsid w:val="00C72A89"/>
    <w:rsid w:val="00C72B68"/>
    <w:rsid w:val="00C72BEC"/>
    <w:rsid w:val="00C72DB9"/>
    <w:rsid w:val="00C733E7"/>
    <w:rsid w:val="00C7354F"/>
    <w:rsid w:val="00C7376D"/>
    <w:rsid w:val="00C739D1"/>
    <w:rsid w:val="00C73A78"/>
    <w:rsid w:val="00C74032"/>
    <w:rsid w:val="00C740A6"/>
    <w:rsid w:val="00C74400"/>
    <w:rsid w:val="00C74A1A"/>
    <w:rsid w:val="00C74B18"/>
    <w:rsid w:val="00C74D5F"/>
    <w:rsid w:val="00C74EBB"/>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5D7"/>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3E40"/>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103"/>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3CD"/>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9EE"/>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8A9"/>
    <w:rsid w:val="00CF7A9C"/>
    <w:rsid w:val="00CF7D02"/>
    <w:rsid w:val="00D0024C"/>
    <w:rsid w:val="00D005E1"/>
    <w:rsid w:val="00D007C8"/>
    <w:rsid w:val="00D00855"/>
    <w:rsid w:val="00D0096F"/>
    <w:rsid w:val="00D009C8"/>
    <w:rsid w:val="00D00A06"/>
    <w:rsid w:val="00D00BCD"/>
    <w:rsid w:val="00D0109E"/>
    <w:rsid w:val="00D014F4"/>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2C"/>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0AA5"/>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2CF3"/>
    <w:rsid w:val="00D33259"/>
    <w:rsid w:val="00D33266"/>
    <w:rsid w:val="00D3350D"/>
    <w:rsid w:val="00D336F3"/>
    <w:rsid w:val="00D337EE"/>
    <w:rsid w:val="00D339D0"/>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19"/>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2E4"/>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7B8"/>
    <w:rsid w:val="00D5684C"/>
    <w:rsid w:val="00D56BB4"/>
    <w:rsid w:val="00D573A3"/>
    <w:rsid w:val="00D575B9"/>
    <w:rsid w:val="00D5774C"/>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190"/>
    <w:rsid w:val="00D66521"/>
    <w:rsid w:val="00D666DB"/>
    <w:rsid w:val="00D66DE0"/>
    <w:rsid w:val="00D67095"/>
    <w:rsid w:val="00D670C5"/>
    <w:rsid w:val="00D6770A"/>
    <w:rsid w:val="00D67DB1"/>
    <w:rsid w:val="00D703A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204"/>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284"/>
    <w:rsid w:val="00DA08AC"/>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1F1"/>
    <w:rsid w:val="00DB5369"/>
    <w:rsid w:val="00DB5413"/>
    <w:rsid w:val="00DB5894"/>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1F"/>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793"/>
    <w:rsid w:val="00DF3897"/>
    <w:rsid w:val="00DF3BA3"/>
    <w:rsid w:val="00DF3E4E"/>
    <w:rsid w:val="00DF3F30"/>
    <w:rsid w:val="00DF40BC"/>
    <w:rsid w:val="00DF411A"/>
    <w:rsid w:val="00DF4124"/>
    <w:rsid w:val="00DF49EA"/>
    <w:rsid w:val="00DF4EF5"/>
    <w:rsid w:val="00DF5203"/>
    <w:rsid w:val="00DF53FC"/>
    <w:rsid w:val="00DF5580"/>
    <w:rsid w:val="00DF573D"/>
    <w:rsid w:val="00DF6005"/>
    <w:rsid w:val="00DF6136"/>
    <w:rsid w:val="00DF613D"/>
    <w:rsid w:val="00DF628C"/>
    <w:rsid w:val="00DF62DF"/>
    <w:rsid w:val="00DF6400"/>
    <w:rsid w:val="00DF6A82"/>
    <w:rsid w:val="00DF6D44"/>
    <w:rsid w:val="00DF6ED8"/>
    <w:rsid w:val="00DF7C31"/>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1B"/>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ADD"/>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88"/>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CC2"/>
    <w:rsid w:val="00E26F45"/>
    <w:rsid w:val="00E26FEE"/>
    <w:rsid w:val="00E2707B"/>
    <w:rsid w:val="00E273D0"/>
    <w:rsid w:val="00E27403"/>
    <w:rsid w:val="00E27626"/>
    <w:rsid w:val="00E276BC"/>
    <w:rsid w:val="00E276D2"/>
    <w:rsid w:val="00E300A4"/>
    <w:rsid w:val="00E301A4"/>
    <w:rsid w:val="00E3065B"/>
    <w:rsid w:val="00E30752"/>
    <w:rsid w:val="00E307BD"/>
    <w:rsid w:val="00E30C9F"/>
    <w:rsid w:val="00E30F1E"/>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7E1"/>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1AD"/>
    <w:rsid w:val="00E62296"/>
    <w:rsid w:val="00E622D4"/>
    <w:rsid w:val="00E625AA"/>
    <w:rsid w:val="00E62902"/>
    <w:rsid w:val="00E62934"/>
    <w:rsid w:val="00E62B7C"/>
    <w:rsid w:val="00E62C3E"/>
    <w:rsid w:val="00E62CA9"/>
    <w:rsid w:val="00E62EF4"/>
    <w:rsid w:val="00E6323F"/>
    <w:rsid w:val="00E63508"/>
    <w:rsid w:val="00E635FA"/>
    <w:rsid w:val="00E6369F"/>
    <w:rsid w:val="00E63DD7"/>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86F"/>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595B"/>
    <w:rsid w:val="00E86288"/>
    <w:rsid w:val="00E866FB"/>
    <w:rsid w:val="00E867CF"/>
    <w:rsid w:val="00E867E9"/>
    <w:rsid w:val="00E872E3"/>
    <w:rsid w:val="00E874AF"/>
    <w:rsid w:val="00E8751D"/>
    <w:rsid w:val="00E87666"/>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10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2C29"/>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7E6"/>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0FA5"/>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E35"/>
    <w:rsid w:val="00F06694"/>
    <w:rsid w:val="00F06AC7"/>
    <w:rsid w:val="00F06C67"/>
    <w:rsid w:val="00F06C88"/>
    <w:rsid w:val="00F0718A"/>
    <w:rsid w:val="00F0731A"/>
    <w:rsid w:val="00F077A3"/>
    <w:rsid w:val="00F07B38"/>
    <w:rsid w:val="00F07E79"/>
    <w:rsid w:val="00F1040B"/>
    <w:rsid w:val="00F104EA"/>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D68"/>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06C"/>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7F5"/>
    <w:rsid w:val="00F308EC"/>
    <w:rsid w:val="00F31268"/>
    <w:rsid w:val="00F314AE"/>
    <w:rsid w:val="00F31615"/>
    <w:rsid w:val="00F3169E"/>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4FA"/>
    <w:rsid w:val="00F60AC6"/>
    <w:rsid w:val="00F60B0D"/>
    <w:rsid w:val="00F60B5C"/>
    <w:rsid w:val="00F60C1D"/>
    <w:rsid w:val="00F60FDB"/>
    <w:rsid w:val="00F61131"/>
    <w:rsid w:val="00F61158"/>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3D28"/>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3DA"/>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0D"/>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2B3"/>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28E"/>
    <w:rsid w:val="00FC14EC"/>
    <w:rsid w:val="00FC156F"/>
    <w:rsid w:val="00FC1AAD"/>
    <w:rsid w:val="00FC1D1B"/>
    <w:rsid w:val="00FC1D2A"/>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90E"/>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77"/>
    <w:rsid w:val="00FE3B85"/>
    <w:rsid w:val="00FE3E93"/>
    <w:rsid w:val="00FE4168"/>
    <w:rsid w:val="00FE41C3"/>
    <w:rsid w:val="00FE4859"/>
    <w:rsid w:val="00FE48AA"/>
    <w:rsid w:val="00FE4B2E"/>
    <w:rsid w:val="00FE4CB1"/>
    <w:rsid w:val="00FE4D7F"/>
    <w:rsid w:val="00FE50BC"/>
    <w:rsid w:val="00FE542F"/>
    <w:rsid w:val="00FE5484"/>
    <w:rsid w:val="00FE570D"/>
    <w:rsid w:val="00FE57F0"/>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15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numbering" w:customStyle="1" w:styleId="StyleBulletedSymbolsymbolLeft025Hanging0">
    <w:name w:val="Style Bulleted Symbol (symbol) Left:  0.25&quot; Hanging:  0."/>
    <w:basedOn w:val="a3"/>
    <w:rsid w:val="003F6F9B"/>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143835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8384182">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381847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66177795">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E3E5A0-1C06-4AB1-9105-D3FCA74B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3059</TotalTime>
  <Pages>6</Pages>
  <Words>2408</Words>
  <Characters>13731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zhisong</cp:lastModifiedBy>
  <cp:revision>317</cp:revision>
  <cp:lastPrinted>2007-08-28T02:45:00Z</cp:lastPrinted>
  <dcterms:created xsi:type="dcterms:W3CDTF">2024-04-05T02:19:00Z</dcterms:created>
  <dcterms:modified xsi:type="dcterms:W3CDTF">2024-11-08T13:57:00Z</dcterms:modified>
</cp:coreProperties>
</file>